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10916" w:type="dxa"/>
        <w:tblInd w:w="-924" w:type="dxa"/>
        <w:tblLook w:val="04A0" w:firstRow="1" w:lastRow="0" w:firstColumn="1" w:lastColumn="0" w:noHBand="0" w:noVBand="1"/>
      </w:tblPr>
      <w:tblGrid>
        <w:gridCol w:w="8222"/>
        <w:gridCol w:w="993"/>
        <w:gridCol w:w="992"/>
        <w:gridCol w:w="709"/>
      </w:tblGrid>
      <w:tr w:rsidR="005B5AE6" w:rsidRPr="00827F39" w14:paraId="5DEAEFC9" w14:textId="77777777" w:rsidTr="00391AED">
        <w:tc>
          <w:tcPr>
            <w:tcW w:w="8222" w:type="dxa"/>
            <w:tcBorders>
              <w:top w:val="nil"/>
              <w:left w:val="nil"/>
            </w:tcBorders>
          </w:tcPr>
          <w:p w14:paraId="7FBF3DD9" w14:textId="77777777" w:rsidR="005B5AE6" w:rsidRPr="00F109D9" w:rsidRDefault="005B5AE6" w:rsidP="00391AED">
            <w:pPr>
              <w:spacing w:after="120"/>
              <w:jc w:val="both"/>
              <w:rPr>
                <w:sz w:val="18"/>
                <w:lang w:eastAsia="nl-BE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66B4AEDB" w14:textId="77777777" w:rsidR="005B5AE6" w:rsidRPr="00827F39" w:rsidRDefault="005B5AE6" w:rsidP="00391AED">
            <w:pPr>
              <w:spacing w:after="120"/>
              <w:jc w:val="center"/>
              <w:rPr>
                <w:b/>
                <w:sz w:val="18"/>
                <w:lang w:val="fr-BE" w:eastAsia="nl-BE"/>
              </w:rPr>
            </w:pPr>
            <w:r w:rsidRPr="00827F39">
              <w:rPr>
                <w:b/>
                <w:sz w:val="18"/>
                <w:lang w:val="fr-BE" w:eastAsia="nl-BE"/>
              </w:rPr>
              <w:t>Réalisé par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CA4FFAB" w14:textId="77777777" w:rsidR="005B5AE6" w:rsidRPr="00827F39" w:rsidRDefault="005B5AE6" w:rsidP="00391AED">
            <w:pPr>
              <w:spacing w:after="120"/>
              <w:jc w:val="center"/>
              <w:rPr>
                <w:b/>
                <w:sz w:val="18"/>
                <w:lang w:val="fr-BE" w:eastAsia="nl-BE"/>
              </w:rPr>
            </w:pPr>
            <w:r w:rsidRPr="00827F39">
              <w:rPr>
                <w:b/>
                <w:sz w:val="18"/>
                <w:lang w:val="fr-BE" w:eastAsia="nl-BE"/>
              </w:rPr>
              <w:t>Contrôlé par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0F1237B" w14:textId="77777777" w:rsidR="005B5AE6" w:rsidRPr="00827F39" w:rsidRDefault="005B5AE6" w:rsidP="00391AED">
            <w:pPr>
              <w:spacing w:after="120"/>
              <w:rPr>
                <w:b/>
                <w:sz w:val="18"/>
                <w:lang w:val="fr-BE" w:eastAsia="nl-BE"/>
              </w:rPr>
            </w:pPr>
            <w:r>
              <w:rPr>
                <w:b/>
                <w:sz w:val="18"/>
                <w:lang w:val="fr-BE" w:eastAsia="nl-BE"/>
              </w:rPr>
              <w:br/>
            </w:r>
          </w:p>
        </w:tc>
      </w:tr>
      <w:tr w:rsidR="005B5AE6" w:rsidRPr="00F464C7" w14:paraId="32C209C8" w14:textId="77777777" w:rsidTr="00391AED">
        <w:tc>
          <w:tcPr>
            <w:tcW w:w="8222" w:type="dxa"/>
          </w:tcPr>
          <w:p w14:paraId="18FDE483" w14:textId="77777777" w:rsidR="005B5AE6" w:rsidRPr="00A736D5" w:rsidRDefault="005B5AE6" w:rsidP="005B5AE6">
            <w:pPr>
              <w:pStyle w:val="Lijstalinea"/>
              <w:numPr>
                <w:ilvl w:val="0"/>
                <w:numId w:val="2"/>
              </w:numPr>
              <w:spacing w:after="120"/>
              <w:rPr>
                <w:sz w:val="18"/>
                <w:lang w:val="fr-BE" w:eastAsia="nl-BE"/>
              </w:rPr>
            </w:pPr>
            <w:r w:rsidRPr="00A736D5">
              <w:rPr>
                <w:sz w:val="18"/>
                <w:lang w:val="fr-BE" w:eastAsia="nl-BE"/>
              </w:rPr>
              <w:t xml:space="preserve">Conjugue les verbes </w:t>
            </w:r>
            <w:r w:rsidRPr="00A736D5">
              <w:rPr>
                <w:i/>
                <w:sz w:val="18"/>
                <w:lang w:val="fr-BE" w:eastAsia="nl-BE"/>
              </w:rPr>
              <w:t>être</w:t>
            </w:r>
            <w:r w:rsidRPr="00A736D5">
              <w:rPr>
                <w:sz w:val="18"/>
                <w:lang w:val="fr-BE" w:eastAsia="nl-BE"/>
              </w:rPr>
              <w:t xml:space="preserve">, </w:t>
            </w:r>
            <w:r w:rsidRPr="00A736D5">
              <w:rPr>
                <w:i/>
                <w:sz w:val="18"/>
                <w:lang w:val="fr-BE" w:eastAsia="nl-BE"/>
              </w:rPr>
              <w:t>avoir</w:t>
            </w:r>
            <w:r w:rsidRPr="00A736D5">
              <w:rPr>
                <w:sz w:val="18"/>
                <w:lang w:val="fr-BE" w:eastAsia="nl-BE"/>
              </w:rPr>
              <w:t xml:space="preserve">, </w:t>
            </w:r>
            <w:r w:rsidRPr="00A736D5">
              <w:rPr>
                <w:i/>
                <w:sz w:val="18"/>
                <w:lang w:val="fr-BE" w:eastAsia="nl-BE"/>
              </w:rPr>
              <w:t>faire</w:t>
            </w:r>
            <w:r w:rsidRPr="00A736D5">
              <w:rPr>
                <w:sz w:val="18"/>
                <w:lang w:val="fr-BE" w:eastAsia="nl-BE"/>
              </w:rPr>
              <w:t xml:space="preserve">, </w:t>
            </w:r>
            <w:r w:rsidRPr="00A736D5">
              <w:rPr>
                <w:i/>
                <w:sz w:val="18"/>
                <w:lang w:val="fr-BE" w:eastAsia="nl-BE"/>
              </w:rPr>
              <w:t>aller</w:t>
            </w:r>
            <w:r w:rsidRPr="00A736D5">
              <w:rPr>
                <w:sz w:val="18"/>
                <w:lang w:val="fr-BE" w:eastAsia="nl-BE"/>
              </w:rPr>
              <w:t xml:space="preserve"> et </w:t>
            </w:r>
            <w:r w:rsidRPr="00A736D5">
              <w:rPr>
                <w:i/>
                <w:sz w:val="18"/>
                <w:lang w:val="fr-BE" w:eastAsia="nl-BE"/>
              </w:rPr>
              <w:t>venir</w:t>
            </w:r>
            <w:r w:rsidRPr="00A736D5">
              <w:rPr>
                <w:sz w:val="18"/>
                <w:lang w:val="fr-BE" w:eastAsia="nl-BE"/>
              </w:rPr>
              <w:t xml:space="preserve"> à l’indicatif présent. </w:t>
            </w:r>
          </w:p>
        </w:tc>
        <w:tc>
          <w:tcPr>
            <w:tcW w:w="993" w:type="dxa"/>
          </w:tcPr>
          <w:p w14:paraId="5F343E0B" w14:textId="77777777" w:rsidR="005B5AE6" w:rsidRPr="00827F39" w:rsidRDefault="005B5AE6" w:rsidP="00391AED">
            <w:pPr>
              <w:spacing w:after="120"/>
              <w:jc w:val="center"/>
              <w:rPr>
                <w:sz w:val="18"/>
                <w:lang w:val="fr-BE" w:eastAsia="nl-BE"/>
              </w:rPr>
            </w:pPr>
          </w:p>
        </w:tc>
        <w:tc>
          <w:tcPr>
            <w:tcW w:w="992" w:type="dxa"/>
          </w:tcPr>
          <w:p w14:paraId="723D1EA2" w14:textId="77777777" w:rsidR="005B5AE6" w:rsidRPr="00827F39" w:rsidRDefault="005B5AE6" w:rsidP="00391AED">
            <w:pPr>
              <w:spacing w:after="120"/>
              <w:jc w:val="center"/>
              <w:rPr>
                <w:sz w:val="18"/>
                <w:lang w:val="fr-BE" w:eastAsia="nl-BE"/>
              </w:rPr>
            </w:pPr>
          </w:p>
        </w:tc>
        <w:tc>
          <w:tcPr>
            <w:tcW w:w="709" w:type="dxa"/>
          </w:tcPr>
          <w:p w14:paraId="2DCD299C" w14:textId="77777777" w:rsidR="005B5AE6" w:rsidRPr="00827F39" w:rsidRDefault="005B5AE6" w:rsidP="00391AED">
            <w:pPr>
              <w:spacing w:after="120"/>
              <w:jc w:val="center"/>
              <w:rPr>
                <w:sz w:val="18"/>
                <w:lang w:val="fr-BE" w:eastAsia="nl-BE"/>
              </w:rPr>
            </w:pPr>
          </w:p>
        </w:tc>
      </w:tr>
      <w:tr w:rsidR="005B5AE6" w:rsidRPr="00F464C7" w14:paraId="14698A6B" w14:textId="77777777" w:rsidTr="00391AED">
        <w:tc>
          <w:tcPr>
            <w:tcW w:w="8222" w:type="dxa"/>
          </w:tcPr>
          <w:p w14:paraId="58FE1BC4" w14:textId="77777777" w:rsidR="005B5AE6" w:rsidRPr="00A736D5" w:rsidRDefault="005B5AE6" w:rsidP="005B5AE6">
            <w:pPr>
              <w:pStyle w:val="Lijstalinea"/>
              <w:numPr>
                <w:ilvl w:val="0"/>
                <w:numId w:val="2"/>
              </w:numPr>
              <w:spacing w:after="120"/>
              <w:rPr>
                <w:sz w:val="18"/>
                <w:lang w:val="fr-BE" w:eastAsia="nl-BE"/>
              </w:rPr>
            </w:pPr>
            <w:r w:rsidRPr="00A736D5">
              <w:rPr>
                <w:sz w:val="18"/>
                <w:lang w:val="fr-BE" w:eastAsia="nl-BE"/>
              </w:rPr>
              <w:t xml:space="preserve">Conjugue les verbes </w:t>
            </w:r>
            <w:r w:rsidRPr="00A736D5">
              <w:rPr>
                <w:i/>
                <w:sz w:val="18"/>
                <w:lang w:val="fr-BE" w:eastAsia="nl-BE"/>
              </w:rPr>
              <w:t>pouvoir</w:t>
            </w:r>
            <w:r w:rsidRPr="00A736D5">
              <w:rPr>
                <w:sz w:val="18"/>
                <w:lang w:val="fr-BE" w:eastAsia="nl-BE"/>
              </w:rPr>
              <w:t xml:space="preserve">, </w:t>
            </w:r>
            <w:r w:rsidRPr="00A736D5">
              <w:rPr>
                <w:i/>
                <w:sz w:val="18"/>
                <w:lang w:val="fr-BE" w:eastAsia="nl-BE"/>
              </w:rPr>
              <w:t>vouloir</w:t>
            </w:r>
            <w:r w:rsidRPr="00A736D5">
              <w:rPr>
                <w:sz w:val="18"/>
                <w:lang w:val="fr-BE" w:eastAsia="nl-BE"/>
              </w:rPr>
              <w:t xml:space="preserve">, </w:t>
            </w:r>
            <w:r w:rsidRPr="00A736D5">
              <w:rPr>
                <w:i/>
                <w:sz w:val="18"/>
                <w:lang w:val="fr-BE" w:eastAsia="nl-BE"/>
              </w:rPr>
              <w:t>devoir</w:t>
            </w:r>
            <w:r w:rsidRPr="00A736D5">
              <w:rPr>
                <w:sz w:val="18"/>
                <w:lang w:val="fr-BE" w:eastAsia="nl-BE"/>
              </w:rPr>
              <w:t xml:space="preserve">, </w:t>
            </w:r>
            <w:r w:rsidRPr="00A736D5">
              <w:rPr>
                <w:i/>
                <w:sz w:val="18"/>
                <w:lang w:val="fr-BE" w:eastAsia="nl-BE"/>
              </w:rPr>
              <w:t>boire</w:t>
            </w:r>
            <w:r w:rsidRPr="00A736D5">
              <w:rPr>
                <w:sz w:val="18"/>
                <w:lang w:val="fr-BE" w:eastAsia="nl-BE"/>
              </w:rPr>
              <w:t xml:space="preserve"> et </w:t>
            </w:r>
            <w:r w:rsidRPr="00A736D5">
              <w:rPr>
                <w:i/>
                <w:sz w:val="18"/>
                <w:lang w:val="fr-BE" w:eastAsia="nl-BE"/>
              </w:rPr>
              <w:t>lire</w:t>
            </w:r>
            <w:r w:rsidRPr="00A736D5">
              <w:rPr>
                <w:sz w:val="18"/>
                <w:lang w:val="fr-BE" w:eastAsia="nl-BE"/>
              </w:rPr>
              <w:t xml:space="preserve"> à l’indicatif présent.</w:t>
            </w:r>
          </w:p>
        </w:tc>
        <w:tc>
          <w:tcPr>
            <w:tcW w:w="993" w:type="dxa"/>
          </w:tcPr>
          <w:p w14:paraId="277C0D70" w14:textId="77777777" w:rsidR="005B5AE6" w:rsidRPr="00827F39" w:rsidRDefault="005B5AE6" w:rsidP="00391AED">
            <w:pPr>
              <w:spacing w:after="120"/>
              <w:jc w:val="both"/>
              <w:rPr>
                <w:sz w:val="20"/>
                <w:lang w:val="fr-BE" w:eastAsia="nl-BE"/>
              </w:rPr>
            </w:pPr>
          </w:p>
        </w:tc>
        <w:tc>
          <w:tcPr>
            <w:tcW w:w="992" w:type="dxa"/>
          </w:tcPr>
          <w:p w14:paraId="5D1C565B" w14:textId="77777777" w:rsidR="005B5AE6" w:rsidRPr="00827F39" w:rsidRDefault="005B5AE6" w:rsidP="00391AED">
            <w:pPr>
              <w:spacing w:after="120"/>
              <w:jc w:val="both"/>
              <w:rPr>
                <w:sz w:val="20"/>
                <w:lang w:val="fr-BE" w:eastAsia="nl-BE"/>
              </w:rPr>
            </w:pPr>
          </w:p>
        </w:tc>
        <w:tc>
          <w:tcPr>
            <w:tcW w:w="709" w:type="dxa"/>
          </w:tcPr>
          <w:p w14:paraId="2329C4A4" w14:textId="77777777" w:rsidR="005B5AE6" w:rsidRPr="00827F39" w:rsidRDefault="005B5AE6" w:rsidP="00391AED">
            <w:pPr>
              <w:spacing w:after="120"/>
              <w:jc w:val="both"/>
              <w:rPr>
                <w:sz w:val="20"/>
                <w:lang w:val="fr-BE" w:eastAsia="nl-BE"/>
              </w:rPr>
            </w:pPr>
            <w:r>
              <w:rPr>
                <w:b/>
                <w:noProof/>
                <w:sz w:val="18"/>
                <w:lang w:val="fr-BE" w:eastAsia="nl-B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6AAE6C" wp14:editId="27B258C7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-518160</wp:posOffset>
                      </wp:positionV>
                      <wp:extent cx="185057" cy="195943"/>
                      <wp:effectExtent l="19050" t="0" r="43815" b="33020"/>
                      <wp:wrapNone/>
                      <wp:docPr id="3" name="Har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057" cy="195943"/>
                              </a:xfrm>
                              <a:prstGeom prst="heart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6B79C" id="Hart 3" o:spid="_x0000_s1026" style="position:absolute;margin-left:4.3pt;margin-top:-40.8pt;width:14.55pt;height:1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5057,195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" path="m92529,48986v38553,-114300,188912,,,146957c-96384,48986,53975,-65314,92529,48986xe" fillcolor="gray [1629]" strokecolor="gray [1629]" strokeweight="1pt">
                      <v:stroke joinstyle="miter"/>
                      <v:path arrowok="t" o:connecttype="custom" o:connectlocs="92529,48986;92529,195943;92529,48986" o:connectangles="0,0,0"/>
                    </v:shape>
                  </w:pict>
                </mc:Fallback>
              </mc:AlternateContent>
            </w:r>
          </w:p>
        </w:tc>
      </w:tr>
      <w:tr w:rsidR="005B5AE6" w:rsidRPr="00F464C7" w14:paraId="64C8BCC9" w14:textId="77777777" w:rsidTr="00391AED">
        <w:tc>
          <w:tcPr>
            <w:tcW w:w="8222" w:type="dxa"/>
          </w:tcPr>
          <w:p w14:paraId="2FEFDF3F" w14:textId="77777777" w:rsidR="005B5AE6" w:rsidRPr="00A736D5" w:rsidRDefault="005B5AE6" w:rsidP="005B5AE6">
            <w:pPr>
              <w:pStyle w:val="Lijstalinea"/>
              <w:numPr>
                <w:ilvl w:val="0"/>
                <w:numId w:val="2"/>
              </w:numPr>
              <w:spacing w:after="120"/>
              <w:rPr>
                <w:sz w:val="18"/>
                <w:lang w:val="fr-BE" w:eastAsia="nl-BE"/>
              </w:rPr>
            </w:pPr>
            <w:r w:rsidRPr="00A736D5">
              <w:rPr>
                <w:sz w:val="18"/>
                <w:lang w:val="fr-BE" w:eastAsia="nl-BE"/>
              </w:rPr>
              <w:t xml:space="preserve">Conjugue les verbes </w:t>
            </w:r>
            <w:r w:rsidRPr="00A736D5">
              <w:rPr>
                <w:i/>
                <w:sz w:val="18"/>
                <w:lang w:val="fr-BE" w:eastAsia="nl-BE"/>
              </w:rPr>
              <w:t>écouter</w:t>
            </w:r>
            <w:r w:rsidRPr="00A736D5">
              <w:rPr>
                <w:sz w:val="18"/>
                <w:lang w:val="fr-BE" w:eastAsia="nl-BE"/>
              </w:rPr>
              <w:t xml:space="preserve">, </w:t>
            </w:r>
            <w:r w:rsidRPr="00A736D5">
              <w:rPr>
                <w:i/>
                <w:sz w:val="18"/>
                <w:lang w:val="fr-BE" w:eastAsia="nl-BE"/>
              </w:rPr>
              <w:t>manger</w:t>
            </w:r>
            <w:r w:rsidRPr="00A736D5">
              <w:rPr>
                <w:sz w:val="18"/>
                <w:lang w:val="fr-BE" w:eastAsia="nl-BE"/>
              </w:rPr>
              <w:t xml:space="preserve">, </w:t>
            </w:r>
            <w:r w:rsidRPr="00A736D5">
              <w:rPr>
                <w:i/>
                <w:sz w:val="18"/>
                <w:lang w:val="fr-BE" w:eastAsia="nl-BE"/>
              </w:rPr>
              <w:t>partir</w:t>
            </w:r>
            <w:r w:rsidRPr="00A736D5">
              <w:rPr>
                <w:sz w:val="18"/>
                <w:lang w:val="fr-BE" w:eastAsia="nl-BE"/>
              </w:rPr>
              <w:t xml:space="preserve">, </w:t>
            </w:r>
            <w:r w:rsidRPr="00A736D5">
              <w:rPr>
                <w:i/>
                <w:sz w:val="18"/>
                <w:lang w:val="fr-BE" w:eastAsia="nl-BE"/>
              </w:rPr>
              <w:t>finir</w:t>
            </w:r>
            <w:r w:rsidRPr="00A736D5">
              <w:rPr>
                <w:sz w:val="18"/>
                <w:lang w:val="fr-BE" w:eastAsia="nl-BE"/>
              </w:rPr>
              <w:t xml:space="preserve"> et </w:t>
            </w:r>
            <w:r w:rsidRPr="00A736D5">
              <w:rPr>
                <w:i/>
                <w:sz w:val="18"/>
                <w:lang w:val="fr-BE" w:eastAsia="nl-BE"/>
              </w:rPr>
              <w:t>attendre</w:t>
            </w:r>
            <w:r w:rsidRPr="00A736D5">
              <w:rPr>
                <w:sz w:val="18"/>
                <w:lang w:val="fr-BE" w:eastAsia="nl-BE"/>
              </w:rPr>
              <w:t xml:space="preserve"> à l’indicatif présent.</w:t>
            </w:r>
          </w:p>
        </w:tc>
        <w:tc>
          <w:tcPr>
            <w:tcW w:w="993" w:type="dxa"/>
          </w:tcPr>
          <w:p w14:paraId="20544C74" w14:textId="77777777" w:rsidR="005B5AE6" w:rsidRPr="00827F39" w:rsidRDefault="005B5AE6" w:rsidP="00391AED">
            <w:pPr>
              <w:spacing w:after="120"/>
              <w:jc w:val="both"/>
              <w:rPr>
                <w:sz w:val="20"/>
                <w:lang w:val="fr-BE" w:eastAsia="nl-BE"/>
              </w:rPr>
            </w:pPr>
          </w:p>
        </w:tc>
        <w:tc>
          <w:tcPr>
            <w:tcW w:w="992" w:type="dxa"/>
          </w:tcPr>
          <w:p w14:paraId="5D05CC70" w14:textId="77777777" w:rsidR="005B5AE6" w:rsidRPr="00827F39" w:rsidRDefault="005B5AE6" w:rsidP="00391AED">
            <w:pPr>
              <w:spacing w:after="120"/>
              <w:jc w:val="both"/>
              <w:rPr>
                <w:sz w:val="20"/>
                <w:lang w:val="fr-BE" w:eastAsia="nl-BE"/>
              </w:rPr>
            </w:pPr>
          </w:p>
        </w:tc>
        <w:tc>
          <w:tcPr>
            <w:tcW w:w="709" w:type="dxa"/>
          </w:tcPr>
          <w:p w14:paraId="4280DDC6" w14:textId="77777777" w:rsidR="005B5AE6" w:rsidRPr="00827F39" w:rsidRDefault="005B5AE6" w:rsidP="00391AED">
            <w:pPr>
              <w:spacing w:after="120"/>
              <w:jc w:val="both"/>
              <w:rPr>
                <w:sz w:val="20"/>
                <w:lang w:val="fr-BE" w:eastAsia="nl-BE"/>
              </w:rPr>
            </w:pPr>
          </w:p>
        </w:tc>
      </w:tr>
      <w:tr w:rsidR="005B5AE6" w:rsidRPr="00F464C7" w14:paraId="522353D6" w14:textId="77777777" w:rsidTr="00391AED">
        <w:tc>
          <w:tcPr>
            <w:tcW w:w="8222" w:type="dxa"/>
          </w:tcPr>
          <w:p w14:paraId="03FF4C48" w14:textId="77777777" w:rsidR="005B5AE6" w:rsidRPr="00A736D5" w:rsidRDefault="005B5AE6" w:rsidP="005B5AE6">
            <w:pPr>
              <w:pStyle w:val="Lijstalinea"/>
              <w:numPr>
                <w:ilvl w:val="0"/>
                <w:numId w:val="2"/>
              </w:numPr>
              <w:spacing w:after="120"/>
              <w:rPr>
                <w:sz w:val="18"/>
                <w:lang w:val="fr-BE" w:eastAsia="nl-BE"/>
              </w:rPr>
            </w:pPr>
            <w:r w:rsidRPr="00A736D5">
              <w:rPr>
                <w:sz w:val="18"/>
                <w:lang w:val="fr-BE" w:eastAsia="nl-BE"/>
              </w:rPr>
              <w:t xml:space="preserve">Conjugue les verbes </w:t>
            </w:r>
            <w:r w:rsidRPr="00A736D5">
              <w:rPr>
                <w:i/>
                <w:sz w:val="18"/>
                <w:lang w:val="fr-BE" w:eastAsia="nl-BE"/>
              </w:rPr>
              <w:t>parler</w:t>
            </w:r>
            <w:r w:rsidRPr="00A736D5">
              <w:rPr>
                <w:sz w:val="18"/>
                <w:lang w:val="fr-BE" w:eastAsia="nl-BE"/>
              </w:rPr>
              <w:t xml:space="preserve">, </w:t>
            </w:r>
            <w:r w:rsidRPr="00A736D5">
              <w:rPr>
                <w:i/>
                <w:sz w:val="18"/>
                <w:lang w:val="fr-BE" w:eastAsia="nl-BE"/>
              </w:rPr>
              <w:t>rester</w:t>
            </w:r>
            <w:r w:rsidRPr="00A736D5">
              <w:rPr>
                <w:sz w:val="18"/>
                <w:lang w:val="fr-BE" w:eastAsia="nl-BE"/>
              </w:rPr>
              <w:t xml:space="preserve">, </w:t>
            </w:r>
            <w:r w:rsidRPr="00A736D5">
              <w:rPr>
                <w:i/>
                <w:sz w:val="18"/>
                <w:lang w:val="fr-BE" w:eastAsia="nl-BE"/>
              </w:rPr>
              <w:t>rougir</w:t>
            </w:r>
            <w:r w:rsidRPr="00A736D5">
              <w:rPr>
                <w:sz w:val="18"/>
                <w:lang w:val="fr-BE" w:eastAsia="nl-BE"/>
              </w:rPr>
              <w:t xml:space="preserve"> et </w:t>
            </w:r>
            <w:r w:rsidRPr="00A736D5">
              <w:rPr>
                <w:i/>
                <w:sz w:val="18"/>
                <w:lang w:val="fr-BE" w:eastAsia="nl-BE"/>
              </w:rPr>
              <w:t>entendre</w:t>
            </w:r>
            <w:r w:rsidRPr="00A736D5">
              <w:rPr>
                <w:sz w:val="18"/>
                <w:lang w:val="fr-BE" w:eastAsia="nl-BE"/>
              </w:rPr>
              <w:t xml:space="preserve"> au passé composé. </w:t>
            </w:r>
          </w:p>
        </w:tc>
        <w:tc>
          <w:tcPr>
            <w:tcW w:w="993" w:type="dxa"/>
          </w:tcPr>
          <w:p w14:paraId="741E10CA" w14:textId="77777777" w:rsidR="005B5AE6" w:rsidRPr="00827F39" w:rsidRDefault="005B5AE6" w:rsidP="00391AED">
            <w:pPr>
              <w:spacing w:after="120"/>
              <w:jc w:val="both"/>
              <w:rPr>
                <w:sz w:val="20"/>
                <w:lang w:val="fr-BE" w:eastAsia="nl-BE"/>
              </w:rPr>
            </w:pPr>
          </w:p>
        </w:tc>
        <w:tc>
          <w:tcPr>
            <w:tcW w:w="992" w:type="dxa"/>
          </w:tcPr>
          <w:p w14:paraId="4076FCC9" w14:textId="77777777" w:rsidR="005B5AE6" w:rsidRPr="00827F39" w:rsidRDefault="005B5AE6" w:rsidP="00391AED">
            <w:pPr>
              <w:spacing w:after="120"/>
              <w:jc w:val="both"/>
              <w:rPr>
                <w:sz w:val="20"/>
                <w:lang w:val="fr-BE" w:eastAsia="nl-BE"/>
              </w:rPr>
            </w:pPr>
          </w:p>
        </w:tc>
        <w:tc>
          <w:tcPr>
            <w:tcW w:w="709" w:type="dxa"/>
          </w:tcPr>
          <w:p w14:paraId="2FCC77F9" w14:textId="77777777" w:rsidR="005B5AE6" w:rsidRPr="00827F39" w:rsidRDefault="005B5AE6" w:rsidP="00391AED">
            <w:pPr>
              <w:spacing w:after="120"/>
              <w:jc w:val="both"/>
              <w:rPr>
                <w:sz w:val="20"/>
                <w:lang w:val="fr-BE" w:eastAsia="nl-BE"/>
              </w:rPr>
            </w:pPr>
          </w:p>
        </w:tc>
      </w:tr>
      <w:tr w:rsidR="005B5AE6" w:rsidRPr="00F464C7" w14:paraId="2719A72A" w14:textId="77777777" w:rsidTr="00391AED">
        <w:tc>
          <w:tcPr>
            <w:tcW w:w="8222" w:type="dxa"/>
          </w:tcPr>
          <w:p w14:paraId="3054246A" w14:textId="77777777" w:rsidR="005B5AE6" w:rsidRPr="00A736D5" w:rsidRDefault="005B5AE6" w:rsidP="005B5AE6">
            <w:pPr>
              <w:pStyle w:val="Lijstalinea"/>
              <w:numPr>
                <w:ilvl w:val="0"/>
                <w:numId w:val="2"/>
              </w:numPr>
              <w:spacing w:after="120"/>
              <w:rPr>
                <w:sz w:val="18"/>
                <w:lang w:val="fr-BE" w:eastAsia="nl-BE"/>
              </w:rPr>
            </w:pPr>
            <w:r w:rsidRPr="00A736D5">
              <w:rPr>
                <w:sz w:val="18"/>
                <w:lang w:val="fr-BE" w:eastAsia="nl-BE"/>
              </w:rPr>
              <w:t xml:space="preserve">Mets les temps suivant à une ligne du temps : indicatif présent – passé récent – passé composé – futur proche – imparfait.  </w:t>
            </w:r>
          </w:p>
        </w:tc>
        <w:tc>
          <w:tcPr>
            <w:tcW w:w="993" w:type="dxa"/>
          </w:tcPr>
          <w:p w14:paraId="2705D106" w14:textId="77777777" w:rsidR="005B5AE6" w:rsidRPr="00827F39" w:rsidRDefault="005B5AE6" w:rsidP="00391AED">
            <w:pPr>
              <w:spacing w:after="120"/>
              <w:jc w:val="both"/>
              <w:rPr>
                <w:sz w:val="20"/>
                <w:lang w:val="fr-BE" w:eastAsia="nl-BE"/>
              </w:rPr>
            </w:pPr>
          </w:p>
        </w:tc>
        <w:tc>
          <w:tcPr>
            <w:tcW w:w="992" w:type="dxa"/>
          </w:tcPr>
          <w:p w14:paraId="253096D8" w14:textId="77777777" w:rsidR="005B5AE6" w:rsidRPr="00827F39" w:rsidRDefault="005B5AE6" w:rsidP="00391AED">
            <w:pPr>
              <w:spacing w:after="120"/>
              <w:jc w:val="both"/>
              <w:rPr>
                <w:sz w:val="20"/>
                <w:lang w:val="fr-BE" w:eastAsia="nl-BE"/>
              </w:rPr>
            </w:pPr>
          </w:p>
        </w:tc>
        <w:tc>
          <w:tcPr>
            <w:tcW w:w="709" w:type="dxa"/>
          </w:tcPr>
          <w:p w14:paraId="541790C5" w14:textId="77777777" w:rsidR="005B5AE6" w:rsidRPr="00827F39" w:rsidRDefault="005B5AE6" w:rsidP="00391AED">
            <w:pPr>
              <w:spacing w:after="120"/>
              <w:jc w:val="both"/>
              <w:rPr>
                <w:sz w:val="20"/>
                <w:lang w:val="fr-BE" w:eastAsia="nl-BE"/>
              </w:rPr>
            </w:pPr>
          </w:p>
        </w:tc>
      </w:tr>
      <w:tr w:rsidR="005B5AE6" w:rsidRPr="00F464C7" w14:paraId="71B2F893" w14:textId="77777777" w:rsidTr="00391AED">
        <w:tc>
          <w:tcPr>
            <w:tcW w:w="8222" w:type="dxa"/>
          </w:tcPr>
          <w:p w14:paraId="1E2EC8AE" w14:textId="77777777" w:rsidR="005B5AE6" w:rsidRPr="00A736D5" w:rsidRDefault="005B5AE6" w:rsidP="005B5AE6">
            <w:pPr>
              <w:pStyle w:val="Lijstalinea"/>
              <w:numPr>
                <w:ilvl w:val="0"/>
                <w:numId w:val="2"/>
              </w:numPr>
              <w:spacing w:after="120"/>
              <w:rPr>
                <w:sz w:val="18"/>
                <w:lang w:val="fr-BE" w:eastAsia="nl-BE"/>
              </w:rPr>
            </w:pPr>
            <w:r>
              <w:rPr>
                <w:sz w:val="18"/>
                <w:lang w:val="fr-BE" w:eastAsia="nl-BE"/>
              </w:rPr>
              <w:t>Fais</w:t>
            </w:r>
            <w:r w:rsidRPr="00A736D5">
              <w:rPr>
                <w:sz w:val="18"/>
                <w:lang w:val="fr-BE" w:eastAsia="nl-BE"/>
              </w:rPr>
              <w:t xml:space="preserve"> 2 phrases au futur proche. Emploie les verbes </w:t>
            </w:r>
            <w:r w:rsidRPr="00A736D5">
              <w:rPr>
                <w:i/>
                <w:sz w:val="18"/>
                <w:lang w:val="fr-BE" w:eastAsia="nl-BE"/>
              </w:rPr>
              <w:t>regarder</w:t>
            </w:r>
            <w:r w:rsidRPr="00A736D5">
              <w:rPr>
                <w:sz w:val="18"/>
                <w:lang w:val="fr-BE" w:eastAsia="nl-BE"/>
              </w:rPr>
              <w:t xml:space="preserve"> et </w:t>
            </w:r>
            <w:r w:rsidRPr="00A736D5">
              <w:rPr>
                <w:i/>
                <w:sz w:val="18"/>
                <w:lang w:val="fr-BE" w:eastAsia="nl-BE"/>
              </w:rPr>
              <w:t>écrire</w:t>
            </w:r>
            <w:r w:rsidRPr="00A736D5">
              <w:rPr>
                <w:sz w:val="18"/>
                <w:lang w:val="fr-BE" w:eastAsia="nl-BE"/>
              </w:rPr>
              <w:t>.</w:t>
            </w:r>
          </w:p>
        </w:tc>
        <w:tc>
          <w:tcPr>
            <w:tcW w:w="993" w:type="dxa"/>
          </w:tcPr>
          <w:p w14:paraId="03D58D90" w14:textId="77777777" w:rsidR="005B5AE6" w:rsidRPr="00827F39" w:rsidRDefault="005B5AE6" w:rsidP="00391AED">
            <w:pPr>
              <w:spacing w:after="120"/>
              <w:jc w:val="both"/>
              <w:rPr>
                <w:sz w:val="20"/>
                <w:lang w:val="fr-BE" w:eastAsia="nl-BE"/>
              </w:rPr>
            </w:pPr>
          </w:p>
        </w:tc>
        <w:tc>
          <w:tcPr>
            <w:tcW w:w="992" w:type="dxa"/>
          </w:tcPr>
          <w:p w14:paraId="32A47254" w14:textId="77777777" w:rsidR="005B5AE6" w:rsidRPr="00827F39" w:rsidRDefault="005B5AE6" w:rsidP="00391AED">
            <w:pPr>
              <w:spacing w:after="120"/>
              <w:jc w:val="both"/>
              <w:rPr>
                <w:sz w:val="20"/>
                <w:lang w:val="fr-BE" w:eastAsia="nl-BE"/>
              </w:rPr>
            </w:pPr>
          </w:p>
        </w:tc>
        <w:tc>
          <w:tcPr>
            <w:tcW w:w="709" w:type="dxa"/>
          </w:tcPr>
          <w:p w14:paraId="69C2D003" w14:textId="77777777" w:rsidR="005B5AE6" w:rsidRPr="00827F39" w:rsidRDefault="005B5AE6" w:rsidP="00391AED">
            <w:pPr>
              <w:spacing w:after="120"/>
              <w:jc w:val="both"/>
              <w:rPr>
                <w:sz w:val="20"/>
                <w:lang w:val="fr-BE" w:eastAsia="nl-BE"/>
              </w:rPr>
            </w:pPr>
          </w:p>
        </w:tc>
      </w:tr>
      <w:tr w:rsidR="005B5AE6" w:rsidRPr="00F464C7" w14:paraId="5EEE6FE9" w14:textId="77777777" w:rsidTr="00391AED">
        <w:tc>
          <w:tcPr>
            <w:tcW w:w="8222" w:type="dxa"/>
          </w:tcPr>
          <w:p w14:paraId="79F71869" w14:textId="77777777" w:rsidR="005B5AE6" w:rsidRPr="00A736D5" w:rsidRDefault="005B5AE6" w:rsidP="005B5AE6">
            <w:pPr>
              <w:pStyle w:val="Lijstalinea"/>
              <w:numPr>
                <w:ilvl w:val="0"/>
                <w:numId w:val="2"/>
              </w:numPr>
              <w:spacing w:after="120"/>
              <w:rPr>
                <w:sz w:val="18"/>
                <w:lang w:val="fr-BE" w:eastAsia="nl-BE"/>
              </w:rPr>
            </w:pPr>
            <w:r>
              <w:rPr>
                <w:sz w:val="18"/>
                <w:lang w:val="fr-BE" w:eastAsia="nl-BE"/>
              </w:rPr>
              <w:t>Fais</w:t>
            </w:r>
            <w:r w:rsidRPr="00A736D5">
              <w:rPr>
                <w:sz w:val="18"/>
                <w:lang w:val="fr-BE" w:eastAsia="nl-BE"/>
              </w:rPr>
              <w:t xml:space="preserve"> 2 phrases au passé récent. Emploie les verbes </w:t>
            </w:r>
            <w:r w:rsidRPr="00A736D5">
              <w:rPr>
                <w:i/>
                <w:sz w:val="18"/>
                <w:lang w:val="fr-BE" w:eastAsia="nl-BE"/>
              </w:rPr>
              <w:t>jouer</w:t>
            </w:r>
            <w:r w:rsidRPr="00A736D5">
              <w:rPr>
                <w:sz w:val="18"/>
                <w:lang w:val="fr-BE" w:eastAsia="nl-BE"/>
              </w:rPr>
              <w:t xml:space="preserve"> et </w:t>
            </w:r>
            <w:r w:rsidRPr="00A736D5">
              <w:rPr>
                <w:i/>
                <w:sz w:val="18"/>
                <w:lang w:val="fr-BE" w:eastAsia="nl-BE"/>
              </w:rPr>
              <w:t>boire</w:t>
            </w:r>
            <w:r w:rsidRPr="00A736D5">
              <w:rPr>
                <w:sz w:val="18"/>
                <w:lang w:val="fr-BE" w:eastAsia="nl-BE"/>
              </w:rPr>
              <w:t>.</w:t>
            </w:r>
          </w:p>
        </w:tc>
        <w:tc>
          <w:tcPr>
            <w:tcW w:w="993" w:type="dxa"/>
          </w:tcPr>
          <w:p w14:paraId="17705B79" w14:textId="77777777" w:rsidR="005B5AE6" w:rsidRPr="00827F39" w:rsidRDefault="005B5AE6" w:rsidP="00391AED">
            <w:pPr>
              <w:spacing w:after="120"/>
              <w:jc w:val="both"/>
              <w:rPr>
                <w:sz w:val="20"/>
                <w:lang w:val="fr-BE" w:eastAsia="nl-BE"/>
              </w:rPr>
            </w:pPr>
          </w:p>
        </w:tc>
        <w:tc>
          <w:tcPr>
            <w:tcW w:w="992" w:type="dxa"/>
          </w:tcPr>
          <w:p w14:paraId="4C71F704" w14:textId="77777777" w:rsidR="005B5AE6" w:rsidRPr="00827F39" w:rsidRDefault="005B5AE6" w:rsidP="00391AED">
            <w:pPr>
              <w:spacing w:after="120"/>
              <w:jc w:val="both"/>
              <w:rPr>
                <w:sz w:val="20"/>
                <w:lang w:val="fr-BE" w:eastAsia="nl-BE"/>
              </w:rPr>
            </w:pPr>
          </w:p>
        </w:tc>
        <w:tc>
          <w:tcPr>
            <w:tcW w:w="709" w:type="dxa"/>
          </w:tcPr>
          <w:p w14:paraId="4B1E27EC" w14:textId="77777777" w:rsidR="005B5AE6" w:rsidRPr="00827F39" w:rsidRDefault="005B5AE6" w:rsidP="00391AED">
            <w:pPr>
              <w:spacing w:after="120"/>
              <w:jc w:val="both"/>
              <w:rPr>
                <w:sz w:val="20"/>
                <w:lang w:val="fr-BE" w:eastAsia="nl-BE"/>
              </w:rPr>
            </w:pPr>
          </w:p>
        </w:tc>
      </w:tr>
      <w:tr w:rsidR="005B5AE6" w:rsidRPr="00F464C7" w14:paraId="68BEFA33" w14:textId="77777777" w:rsidTr="00391AED">
        <w:tc>
          <w:tcPr>
            <w:tcW w:w="8222" w:type="dxa"/>
          </w:tcPr>
          <w:p w14:paraId="7C481C0D" w14:textId="77777777" w:rsidR="005B5AE6" w:rsidRPr="00A736D5" w:rsidRDefault="005B5AE6" w:rsidP="005B5AE6">
            <w:pPr>
              <w:pStyle w:val="Lijstalinea"/>
              <w:numPr>
                <w:ilvl w:val="0"/>
                <w:numId w:val="2"/>
              </w:numPr>
              <w:spacing w:after="120"/>
              <w:rPr>
                <w:b/>
                <w:sz w:val="18"/>
                <w:lang w:val="fr-BE" w:eastAsia="nl-BE"/>
              </w:rPr>
            </w:pPr>
            <w:r>
              <w:rPr>
                <w:sz w:val="18"/>
                <w:lang w:val="fr-BE" w:eastAsia="nl-BE"/>
              </w:rPr>
              <w:t>Fais</w:t>
            </w:r>
            <w:r w:rsidRPr="00A736D5">
              <w:rPr>
                <w:sz w:val="18"/>
                <w:lang w:val="fr-BE" w:eastAsia="nl-BE"/>
              </w:rPr>
              <w:t xml:space="preserve"> 2 phrases au passé composé. Emploie les verbes </w:t>
            </w:r>
            <w:r w:rsidRPr="00A736D5">
              <w:rPr>
                <w:i/>
                <w:sz w:val="18"/>
                <w:lang w:val="fr-BE" w:eastAsia="nl-BE"/>
              </w:rPr>
              <w:t xml:space="preserve">aller </w:t>
            </w:r>
            <w:r w:rsidRPr="00A736D5">
              <w:rPr>
                <w:sz w:val="18"/>
                <w:lang w:val="fr-BE" w:eastAsia="nl-BE"/>
              </w:rPr>
              <w:t xml:space="preserve">et </w:t>
            </w:r>
            <w:r w:rsidRPr="00A736D5">
              <w:rPr>
                <w:i/>
                <w:sz w:val="18"/>
                <w:lang w:val="fr-BE" w:eastAsia="nl-BE"/>
              </w:rPr>
              <w:t>danser</w:t>
            </w:r>
            <w:r w:rsidRPr="00A736D5">
              <w:rPr>
                <w:sz w:val="18"/>
                <w:lang w:val="fr-BE" w:eastAsia="nl-BE"/>
              </w:rPr>
              <w:t xml:space="preserve">.   </w:t>
            </w:r>
          </w:p>
        </w:tc>
        <w:tc>
          <w:tcPr>
            <w:tcW w:w="993" w:type="dxa"/>
          </w:tcPr>
          <w:p w14:paraId="756919D4" w14:textId="77777777" w:rsidR="005B5AE6" w:rsidRPr="00827F39" w:rsidRDefault="005B5AE6" w:rsidP="00391AED">
            <w:pPr>
              <w:spacing w:after="120"/>
              <w:jc w:val="both"/>
              <w:rPr>
                <w:sz w:val="20"/>
                <w:lang w:val="fr-BE" w:eastAsia="nl-BE"/>
              </w:rPr>
            </w:pPr>
          </w:p>
        </w:tc>
        <w:tc>
          <w:tcPr>
            <w:tcW w:w="992" w:type="dxa"/>
          </w:tcPr>
          <w:p w14:paraId="5C10C4A3" w14:textId="77777777" w:rsidR="005B5AE6" w:rsidRPr="00827F39" w:rsidRDefault="005B5AE6" w:rsidP="00391AED">
            <w:pPr>
              <w:spacing w:after="120"/>
              <w:jc w:val="both"/>
              <w:rPr>
                <w:sz w:val="20"/>
                <w:lang w:val="fr-BE" w:eastAsia="nl-BE"/>
              </w:rPr>
            </w:pPr>
          </w:p>
        </w:tc>
        <w:tc>
          <w:tcPr>
            <w:tcW w:w="709" w:type="dxa"/>
          </w:tcPr>
          <w:p w14:paraId="0A548D57" w14:textId="77777777" w:rsidR="005B5AE6" w:rsidRPr="00827F39" w:rsidRDefault="005B5AE6" w:rsidP="00391AED">
            <w:pPr>
              <w:spacing w:after="120"/>
              <w:jc w:val="both"/>
              <w:rPr>
                <w:sz w:val="20"/>
                <w:lang w:val="fr-BE" w:eastAsia="nl-BE"/>
              </w:rPr>
            </w:pPr>
          </w:p>
        </w:tc>
      </w:tr>
      <w:tr w:rsidR="005B5AE6" w:rsidRPr="00F464C7" w14:paraId="39D35E84" w14:textId="77777777" w:rsidTr="00391AED">
        <w:tc>
          <w:tcPr>
            <w:tcW w:w="8222" w:type="dxa"/>
          </w:tcPr>
          <w:p w14:paraId="01916E31" w14:textId="77777777" w:rsidR="005B5AE6" w:rsidRPr="00A736D5" w:rsidRDefault="005B5AE6" w:rsidP="005B5AE6">
            <w:pPr>
              <w:pStyle w:val="Lijstalinea"/>
              <w:numPr>
                <w:ilvl w:val="0"/>
                <w:numId w:val="2"/>
              </w:numPr>
              <w:spacing w:after="120"/>
              <w:rPr>
                <w:sz w:val="18"/>
                <w:lang w:val="fr-BE" w:eastAsia="nl-BE"/>
              </w:rPr>
            </w:pPr>
            <w:r>
              <w:rPr>
                <w:sz w:val="18"/>
                <w:lang w:val="fr-BE" w:eastAsia="nl-BE"/>
              </w:rPr>
              <w:t>Fais</w:t>
            </w:r>
            <w:r w:rsidRPr="00A736D5">
              <w:rPr>
                <w:sz w:val="18"/>
                <w:lang w:val="fr-BE" w:eastAsia="nl-BE"/>
              </w:rPr>
              <w:t xml:space="preserve"> 2 phrases à l’imparfait. Emploie les verbes </w:t>
            </w:r>
            <w:r w:rsidRPr="00A736D5">
              <w:rPr>
                <w:i/>
                <w:sz w:val="18"/>
                <w:lang w:val="fr-BE" w:eastAsia="nl-BE"/>
              </w:rPr>
              <w:t xml:space="preserve">nager </w:t>
            </w:r>
            <w:r w:rsidRPr="00A736D5">
              <w:rPr>
                <w:sz w:val="18"/>
                <w:lang w:val="fr-BE" w:eastAsia="nl-BE"/>
              </w:rPr>
              <w:t xml:space="preserve">et </w:t>
            </w:r>
            <w:r w:rsidRPr="00A736D5">
              <w:rPr>
                <w:i/>
                <w:sz w:val="18"/>
                <w:lang w:val="fr-BE" w:eastAsia="nl-BE"/>
              </w:rPr>
              <w:t>vouloir</w:t>
            </w:r>
            <w:r w:rsidRPr="00A736D5">
              <w:rPr>
                <w:sz w:val="18"/>
                <w:lang w:val="fr-BE" w:eastAsia="nl-BE"/>
              </w:rPr>
              <w:t xml:space="preserve">. </w:t>
            </w:r>
          </w:p>
        </w:tc>
        <w:tc>
          <w:tcPr>
            <w:tcW w:w="993" w:type="dxa"/>
          </w:tcPr>
          <w:p w14:paraId="433D0459" w14:textId="77777777" w:rsidR="005B5AE6" w:rsidRPr="00827F39" w:rsidRDefault="005B5AE6" w:rsidP="00391AED">
            <w:pPr>
              <w:spacing w:after="120"/>
              <w:jc w:val="both"/>
              <w:rPr>
                <w:sz w:val="20"/>
                <w:lang w:val="fr-BE" w:eastAsia="nl-BE"/>
              </w:rPr>
            </w:pPr>
          </w:p>
        </w:tc>
        <w:tc>
          <w:tcPr>
            <w:tcW w:w="992" w:type="dxa"/>
          </w:tcPr>
          <w:p w14:paraId="16DCAD2B" w14:textId="77777777" w:rsidR="005B5AE6" w:rsidRPr="00827F39" w:rsidRDefault="005B5AE6" w:rsidP="00391AED">
            <w:pPr>
              <w:spacing w:after="120"/>
              <w:jc w:val="both"/>
              <w:rPr>
                <w:sz w:val="20"/>
                <w:lang w:val="fr-BE" w:eastAsia="nl-BE"/>
              </w:rPr>
            </w:pPr>
          </w:p>
        </w:tc>
        <w:tc>
          <w:tcPr>
            <w:tcW w:w="709" w:type="dxa"/>
          </w:tcPr>
          <w:p w14:paraId="2AEBF99A" w14:textId="77777777" w:rsidR="005B5AE6" w:rsidRPr="00827F39" w:rsidRDefault="005B5AE6" w:rsidP="00391AED">
            <w:pPr>
              <w:spacing w:after="120"/>
              <w:jc w:val="both"/>
              <w:rPr>
                <w:sz w:val="20"/>
                <w:lang w:val="fr-BE" w:eastAsia="nl-BE"/>
              </w:rPr>
            </w:pPr>
          </w:p>
        </w:tc>
      </w:tr>
      <w:tr w:rsidR="005B5AE6" w:rsidRPr="00F464C7" w14:paraId="31731F6C" w14:textId="77777777" w:rsidTr="00391AED">
        <w:tc>
          <w:tcPr>
            <w:tcW w:w="8222" w:type="dxa"/>
          </w:tcPr>
          <w:p w14:paraId="7CDDB20F" w14:textId="77777777" w:rsidR="005B5AE6" w:rsidRPr="00A736D5" w:rsidRDefault="005B5AE6" w:rsidP="005B5AE6">
            <w:pPr>
              <w:pStyle w:val="Lijstalinea"/>
              <w:numPr>
                <w:ilvl w:val="0"/>
                <w:numId w:val="2"/>
              </w:numPr>
              <w:spacing w:after="120"/>
              <w:rPr>
                <w:sz w:val="18"/>
                <w:lang w:val="fr-BE" w:eastAsia="nl-BE"/>
              </w:rPr>
            </w:pPr>
            <w:r w:rsidRPr="00A736D5">
              <w:rPr>
                <w:sz w:val="18"/>
                <w:lang w:val="fr-BE" w:eastAsia="nl-BE"/>
              </w:rPr>
              <w:t xml:space="preserve">Fais une phrase </w:t>
            </w:r>
            <w:r>
              <w:rPr>
                <w:sz w:val="18"/>
                <w:lang w:val="fr-BE" w:eastAsia="nl-BE"/>
              </w:rPr>
              <w:t>logique</w:t>
            </w:r>
            <w:r w:rsidRPr="00A736D5">
              <w:rPr>
                <w:sz w:val="18"/>
                <w:lang w:val="fr-BE" w:eastAsia="nl-BE"/>
              </w:rPr>
              <w:t xml:space="preserve"> avec les mots suivants : fille – petite – (lire) – jardin – livre</w:t>
            </w:r>
          </w:p>
        </w:tc>
        <w:tc>
          <w:tcPr>
            <w:tcW w:w="993" w:type="dxa"/>
          </w:tcPr>
          <w:p w14:paraId="6004EDEC" w14:textId="77777777" w:rsidR="005B5AE6" w:rsidRPr="00827F39" w:rsidRDefault="005B5AE6" w:rsidP="00391AED">
            <w:pPr>
              <w:spacing w:after="120"/>
              <w:jc w:val="both"/>
              <w:rPr>
                <w:sz w:val="20"/>
                <w:lang w:val="fr-BE" w:eastAsia="nl-BE"/>
              </w:rPr>
            </w:pPr>
          </w:p>
        </w:tc>
        <w:tc>
          <w:tcPr>
            <w:tcW w:w="992" w:type="dxa"/>
          </w:tcPr>
          <w:p w14:paraId="382855F8" w14:textId="77777777" w:rsidR="005B5AE6" w:rsidRPr="00827F39" w:rsidRDefault="005B5AE6" w:rsidP="00391AED">
            <w:pPr>
              <w:spacing w:after="120"/>
              <w:jc w:val="both"/>
              <w:rPr>
                <w:sz w:val="20"/>
                <w:lang w:val="fr-BE" w:eastAsia="nl-BE"/>
              </w:rPr>
            </w:pPr>
          </w:p>
        </w:tc>
        <w:tc>
          <w:tcPr>
            <w:tcW w:w="709" w:type="dxa"/>
          </w:tcPr>
          <w:p w14:paraId="7E76DFC2" w14:textId="77777777" w:rsidR="005B5AE6" w:rsidRPr="00827F39" w:rsidRDefault="005B5AE6" w:rsidP="00391AED">
            <w:pPr>
              <w:spacing w:after="120"/>
              <w:jc w:val="both"/>
              <w:rPr>
                <w:sz w:val="20"/>
                <w:lang w:val="fr-BE" w:eastAsia="nl-BE"/>
              </w:rPr>
            </w:pPr>
          </w:p>
        </w:tc>
      </w:tr>
      <w:tr w:rsidR="005B5AE6" w:rsidRPr="00F464C7" w14:paraId="5DA5A04C" w14:textId="77777777" w:rsidTr="00391AED">
        <w:tc>
          <w:tcPr>
            <w:tcW w:w="8222" w:type="dxa"/>
          </w:tcPr>
          <w:p w14:paraId="28893526" w14:textId="77777777" w:rsidR="005B5AE6" w:rsidRPr="00A736D5" w:rsidRDefault="005B5AE6" w:rsidP="005B5AE6">
            <w:pPr>
              <w:pStyle w:val="Lijstalinea"/>
              <w:numPr>
                <w:ilvl w:val="0"/>
                <w:numId w:val="2"/>
              </w:numPr>
              <w:spacing w:after="120"/>
              <w:rPr>
                <w:sz w:val="18"/>
                <w:lang w:val="fr-BE" w:eastAsia="nl-BE"/>
              </w:rPr>
            </w:pPr>
            <w:r w:rsidRPr="00A736D5">
              <w:rPr>
                <w:sz w:val="18"/>
                <w:lang w:val="fr-BE" w:eastAsia="nl-BE"/>
              </w:rPr>
              <w:t xml:space="preserve">Fais une phrase </w:t>
            </w:r>
            <w:r>
              <w:rPr>
                <w:sz w:val="18"/>
                <w:lang w:val="fr-BE" w:eastAsia="nl-BE"/>
              </w:rPr>
              <w:t>logique</w:t>
            </w:r>
            <w:r w:rsidRPr="00A736D5">
              <w:rPr>
                <w:sz w:val="18"/>
                <w:lang w:val="fr-BE" w:eastAsia="nl-BE"/>
              </w:rPr>
              <w:t xml:space="preserve"> avec les mots suivants : </w:t>
            </w:r>
            <w:r>
              <w:rPr>
                <w:sz w:val="18"/>
                <w:lang w:val="fr-BE" w:eastAsia="nl-BE"/>
              </w:rPr>
              <w:t>n</w:t>
            </w:r>
            <w:r w:rsidRPr="00A736D5">
              <w:rPr>
                <w:sz w:val="18"/>
                <w:lang w:val="fr-BE" w:eastAsia="nl-BE"/>
              </w:rPr>
              <w:t xml:space="preserve">ous  – notre – (attendre) – bus – fête – avec </w:t>
            </w:r>
          </w:p>
        </w:tc>
        <w:tc>
          <w:tcPr>
            <w:tcW w:w="993" w:type="dxa"/>
          </w:tcPr>
          <w:p w14:paraId="32C8AE26" w14:textId="77777777" w:rsidR="005B5AE6" w:rsidRPr="00827F39" w:rsidRDefault="005B5AE6" w:rsidP="00391AED">
            <w:pPr>
              <w:spacing w:after="120"/>
              <w:jc w:val="both"/>
              <w:rPr>
                <w:sz w:val="20"/>
                <w:lang w:val="fr-BE" w:eastAsia="nl-BE"/>
              </w:rPr>
            </w:pPr>
          </w:p>
        </w:tc>
        <w:tc>
          <w:tcPr>
            <w:tcW w:w="992" w:type="dxa"/>
          </w:tcPr>
          <w:p w14:paraId="57CDBC3F" w14:textId="77777777" w:rsidR="005B5AE6" w:rsidRPr="00827F39" w:rsidRDefault="005B5AE6" w:rsidP="00391AED">
            <w:pPr>
              <w:spacing w:after="120"/>
              <w:jc w:val="both"/>
              <w:rPr>
                <w:sz w:val="20"/>
                <w:lang w:val="fr-BE" w:eastAsia="nl-BE"/>
              </w:rPr>
            </w:pPr>
          </w:p>
        </w:tc>
        <w:tc>
          <w:tcPr>
            <w:tcW w:w="709" w:type="dxa"/>
          </w:tcPr>
          <w:p w14:paraId="0ABBB1EE" w14:textId="77777777" w:rsidR="005B5AE6" w:rsidRPr="00827F39" w:rsidRDefault="005B5AE6" w:rsidP="00391AED">
            <w:pPr>
              <w:spacing w:after="120"/>
              <w:jc w:val="both"/>
              <w:rPr>
                <w:sz w:val="20"/>
                <w:lang w:val="fr-BE" w:eastAsia="nl-BE"/>
              </w:rPr>
            </w:pPr>
          </w:p>
        </w:tc>
      </w:tr>
      <w:tr w:rsidR="005B5AE6" w:rsidRPr="00F464C7" w14:paraId="2FAA587B" w14:textId="77777777" w:rsidTr="00391AED">
        <w:tc>
          <w:tcPr>
            <w:tcW w:w="8222" w:type="dxa"/>
          </w:tcPr>
          <w:p w14:paraId="36035D39" w14:textId="77777777" w:rsidR="005B5AE6" w:rsidRPr="00A736D5" w:rsidRDefault="005B5AE6" w:rsidP="005B5AE6">
            <w:pPr>
              <w:pStyle w:val="Lijstalinea"/>
              <w:numPr>
                <w:ilvl w:val="0"/>
                <w:numId w:val="2"/>
              </w:numPr>
              <w:spacing w:after="120"/>
              <w:rPr>
                <w:sz w:val="18"/>
                <w:lang w:val="fr-BE" w:eastAsia="nl-BE"/>
              </w:rPr>
            </w:pPr>
            <w:r w:rsidRPr="00A736D5">
              <w:rPr>
                <w:sz w:val="18"/>
                <w:lang w:val="fr-BE" w:eastAsia="nl-BE"/>
              </w:rPr>
              <w:t>Fais une phra</w:t>
            </w:r>
            <w:r>
              <w:rPr>
                <w:sz w:val="18"/>
                <w:lang w:val="fr-BE" w:eastAsia="nl-BE"/>
              </w:rPr>
              <w:t>se logique</w:t>
            </w:r>
            <w:r w:rsidRPr="00A736D5">
              <w:rPr>
                <w:sz w:val="18"/>
                <w:lang w:val="fr-BE" w:eastAsia="nl-BE"/>
              </w:rPr>
              <w:t xml:space="preserve"> avec les mots suivants : parents – (aimer) – visiter – Paris – amis – TGV </w:t>
            </w:r>
          </w:p>
        </w:tc>
        <w:tc>
          <w:tcPr>
            <w:tcW w:w="993" w:type="dxa"/>
          </w:tcPr>
          <w:p w14:paraId="3A1C36D6" w14:textId="77777777" w:rsidR="005B5AE6" w:rsidRPr="00827F39" w:rsidRDefault="005B5AE6" w:rsidP="00391AED">
            <w:pPr>
              <w:spacing w:after="120"/>
              <w:jc w:val="both"/>
              <w:rPr>
                <w:sz w:val="20"/>
                <w:lang w:val="fr-BE" w:eastAsia="nl-BE"/>
              </w:rPr>
            </w:pPr>
          </w:p>
        </w:tc>
        <w:tc>
          <w:tcPr>
            <w:tcW w:w="992" w:type="dxa"/>
          </w:tcPr>
          <w:p w14:paraId="6770957E" w14:textId="77777777" w:rsidR="005B5AE6" w:rsidRPr="00827F39" w:rsidRDefault="005B5AE6" w:rsidP="00391AED">
            <w:pPr>
              <w:spacing w:after="120"/>
              <w:jc w:val="both"/>
              <w:rPr>
                <w:sz w:val="20"/>
                <w:lang w:val="fr-BE" w:eastAsia="nl-BE"/>
              </w:rPr>
            </w:pPr>
          </w:p>
        </w:tc>
        <w:tc>
          <w:tcPr>
            <w:tcW w:w="709" w:type="dxa"/>
          </w:tcPr>
          <w:p w14:paraId="6523F63C" w14:textId="77777777" w:rsidR="005B5AE6" w:rsidRPr="00827F39" w:rsidRDefault="005B5AE6" w:rsidP="00391AED">
            <w:pPr>
              <w:spacing w:after="120"/>
              <w:jc w:val="both"/>
              <w:rPr>
                <w:sz w:val="20"/>
                <w:lang w:val="fr-BE" w:eastAsia="nl-BE"/>
              </w:rPr>
            </w:pPr>
          </w:p>
        </w:tc>
      </w:tr>
      <w:tr w:rsidR="005B5AE6" w:rsidRPr="00F464C7" w14:paraId="56DFB846" w14:textId="77777777" w:rsidTr="00391AED">
        <w:tc>
          <w:tcPr>
            <w:tcW w:w="8222" w:type="dxa"/>
          </w:tcPr>
          <w:p w14:paraId="351123C0" w14:textId="77777777" w:rsidR="005B5AE6" w:rsidRPr="00A736D5" w:rsidRDefault="005B5AE6" w:rsidP="005B5AE6">
            <w:pPr>
              <w:pStyle w:val="Lijstalinea"/>
              <w:numPr>
                <w:ilvl w:val="0"/>
                <w:numId w:val="2"/>
              </w:numPr>
              <w:spacing w:after="120"/>
              <w:rPr>
                <w:sz w:val="18"/>
                <w:lang w:val="fr-BE" w:eastAsia="nl-BE"/>
              </w:rPr>
            </w:pPr>
            <w:r w:rsidRPr="00A736D5">
              <w:rPr>
                <w:sz w:val="18"/>
                <w:lang w:val="fr-BE" w:eastAsia="nl-BE"/>
              </w:rPr>
              <w:t>Décris deux personnes de la classe (physique – caractère – hobbys)</w:t>
            </w:r>
          </w:p>
        </w:tc>
        <w:tc>
          <w:tcPr>
            <w:tcW w:w="993" w:type="dxa"/>
          </w:tcPr>
          <w:p w14:paraId="6D955803" w14:textId="77777777" w:rsidR="005B5AE6" w:rsidRPr="00827F39" w:rsidRDefault="005B5AE6" w:rsidP="00391AED">
            <w:pPr>
              <w:spacing w:after="120"/>
              <w:jc w:val="both"/>
              <w:rPr>
                <w:sz w:val="20"/>
                <w:lang w:val="fr-BE" w:eastAsia="nl-BE"/>
              </w:rPr>
            </w:pPr>
          </w:p>
        </w:tc>
        <w:tc>
          <w:tcPr>
            <w:tcW w:w="992" w:type="dxa"/>
          </w:tcPr>
          <w:p w14:paraId="155E4E13" w14:textId="77777777" w:rsidR="005B5AE6" w:rsidRPr="00827F39" w:rsidRDefault="005B5AE6" w:rsidP="00391AED">
            <w:pPr>
              <w:spacing w:after="120"/>
              <w:jc w:val="both"/>
              <w:rPr>
                <w:sz w:val="20"/>
                <w:lang w:val="fr-BE" w:eastAsia="nl-BE"/>
              </w:rPr>
            </w:pPr>
          </w:p>
        </w:tc>
        <w:tc>
          <w:tcPr>
            <w:tcW w:w="709" w:type="dxa"/>
          </w:tcPr>
          <w:p w14:paraId="5DE5E06E" w14:textId="77777777" w:rsidR="005B5AE6" w:rsidRPr="00827F39" w:rsidRDefault="005B5AE6" w:rsidP="00391AED">
            <w:pPr>
              <w:spacing w:after="120"/>
              <w:jc w:val="both"/>
              <w:rPr>
                <w:sz w:val="20"/>
                <w:lang w:val="fr-BE" w:eastAsia="nl-BE"/>
              </w:rPr>
            </w:pPr>
          </w:p>
        </w:tc>
      </w:tr>
      <w:tr w:rsidR="005B5AE6" w:rsidRPr="00F464C7" w14:paraId="077E6FB5" w14:textId="77777777" w:rsidTr="00391AED">
        <w:tc>
          <w:tcPr>
            <w:tcW w:w="8222" w:type="dxa"/>
          </w:tcPr>
          <w:p w14:paraId="5FAD26E0" w14:textId="77777777" w:rsidR="005B5AE6" w:rsidRPr="00A736D5" w:rsidRDefault="005B5AE6" w:rsidP="005B5AE6">
            <w:pPr>
              <w:pStyle w:val="Lijstalinea"/>
              <w:numPr>
                <w:ilvl w:val="0"/>
                <w:numId w:val="2"/>
              </w:numPr>
              <w:spacing w:after="120"/>
              <w:rPr>
                <w:sz w:val="18"/>
                <w:lang w:val="fr-BE" w:eastAsia="nl-BE"/>
              </w:rPr>
            </w:pPr>
            <w:r w:rsidRPr="00A736D5">
              <w:rPr>
                <w:sz w:val="18"/>
                <w:lang w:val="fr-BE" w:eastAsia="nl-BE"/>
              </w:rPr>
              <w:t>Décris le professeur</w:t>
            </w:r>
            <w:r w:rsidRPr="00A736D5">
              <w:rPr>
                <w:b/>
                <w:sz w:val="18"/>
                <w:lang w:val="fr-BE" w:eastAsia="nl-BE"/>
              </w:rPr>
              <w:t xml:space="preserve"> </w:t>
            </w:r>
            <w:r w:rsidRPr="00A736D5">
              <w:rPr>
                <w:sz w:val="18"/>
                <w:lang w:val="fr-BE" w:eastAsia="nl-BE"/>
              </w:rPr>
              <w:t>(physique – caractère – hobbys)</w:t>
            </w:r>
          </w:p>
        </w:tc>
        <w:tc>
          <w:tcPr>
            <w:tcW w:w="993" w:type="dxa"/>
          </w:tcPr>
          <w:p w14:paraId="10B94A3A" w14:textId="77777777" w:rsidR="005B5AE6" w:rsidRPr="00827F39" w:rsidRDefault="005B5AE6" w:rsidP="00391AED">
            <w:pPr>
              <w:spacing w:after="120"/>
              <w:jc w:val="both"/>
              <w:rPr>
                <w:sz w:val="20"/>
                <w:lang w:val="fr-BE" w:eastAsia="nl-BE"/>
              </w:rPr>
            </w:pPr>
          </w:p>
        </w:tc>
        <w:tc>
          <w:tcPr>
            <w:tcW w:w="992" w:type="dxa"/>
          </w:tcPr>
          <w:p w14:paraId="2F61474C" w14:textId="77777777" w:rsidR="005B5AE6" w:rsidRPr="00827F39" w:rsidRDefault="005B5AE6" w:rsidP="00391AED">
            <w:pPr>
              <w:spacing w:after="120"/>
              <w:jc w:val="both"/>
              <w:rPr>
                <w:sz w:val="20"/>
                <w:lang w:val="fr-BE" w:eastAsia="nl-BE"/>
              </w:rPr>
            </w:pPr>
          </w:p>
        </w:tc>
        <w:tc>
          <w:tcPr>
            <w:tcW w:w="709" w:type="dxa"/>
          </w:tcPr>
          <w:p w14:paraId="41F8F93D" w14:textId="77777777" w:rsidR="005B5AE6" w:rsidRPr="00827F39" w:rsidRDefault="005B5AE6" w:rsidP="00391AED">
            <w:pPr>
              <w:spacing w:after="120"/>
              <w:jc w:val="both"/>
              <w:rPr>
                <w:sz w:val="20"/>
                <w:lang w:val="fr-BE" w:eastAsia="nl-BE"/>
              </w:rPr>
            </w:pPr>
          </w:p>
        </w:tc>
      </w:tr>
      <w:tr w:rsidR="005B5AE6" w:rsidRPr="00F464C7" w14:paraId="624CEC32" w14:textId="77777777" w:rsidTr="00391AED">
        <w:tc>
          <w:tcPr>
            <w:tcW w:w="8222" w:type="dxa"/>
          </w:tcPr>
          <w:p w14:paraId="18901E5D" w14:textId="77777777" w:rsidR="005B5AE6" w:rsidRPr="00F31C59" w:rsidRDefault="005B5AE6" w:rsidP="005B5AE6">
            <w:pPr>
              <w:pStyle w:val="Lijstalinea"/>
              <w:numPr>
                <w:ilvl w:val="0"/>
                <w:numId w:val="2"/>
              </w:numPr>
              <w:spacing w:after="120"/>
              <w:rPr>
                <w:sz w:val="18"/>
                <w:lang w:val="fr-BE" w:eastAsia="nl-BE"/>
              </w:rPr>
            </w:pPr>
            <w:r w:rsidRPr="00F31C59">
              <w:rPr>
                <w:sz w:val="18"/>
                <w:lang w:val="fr-BE" w:eastAsia="nl-BE"/>
              </w:rPr>
              <w:t xml:space="preserve">Résous cette énigme : C’est un objet rectangulaire. Le prof écrit sur cet objet. </w:t>
            </w:r>
          </w:p>
        </w:tc>
        <w:tc>
          <w:tcPr>
            <w:tcW w:w="993" w:type="dxa"/>
          </w:tcPr>
          <w:p w14:paraId="6BE9A4AF" w14:textId="77777777" w:rsidR="005B5AE6" w:rsidRPr="00827F39" w:rsidRDefault="005B5AE6" w:rsidP="00391AED">
            <w:pPr>
              <w:spacing w:after="120"/>
              <w:jc w:val="both"/>
              <w:rPr>
                <w:sz w:val="20"/>
                <w:lang w:val="fr-BE" w:eastAsia="nl-BE"/>
              </w:rPr>
            </w:pPr>
          </w:p>
        </w:tc>
        <w:tc>
          <w:tcPr>
            <w:tcW w:w="992" w:type="dxa"/>
          </w:tcPr>
          <w:p w14:paraId="7D5FB1AD" w14:textId="77777777" w:rsidR="005B5AE6" w:rsidRPr="00827F39" w:rsidRDefault="005B5AE6" w:rsidP="00391AED">
            <w:pPr>
              <w:spacing w:after="120"/>
              <w:jc w:val="both"/>
              <w:rPr>
                <w:sz w:val="20"/>
                <w:lang w:val="fr-BE" w:eastAsia="nl-BE"/>
              </w:rPr>
            </w:pPr>
          </w:p>
        </w:tc>
        <w:tc>
          <w:tcPr>
            <w:tcW w:w="709" w:type="dxa"/>
          </w:tcPr>
          <w:p w14:paraId="5B302D76" w14:textId="77777777" w:rsidR="005B5AE6" w:rsidRPr="00827F39" w:rsidRDefault="005B5AE6" w:rsidP="00391AED">
            <w:pPr>
              <w:spacing w:after="120"/>
              <w:jc w:val="both"/>
              <w:rPr>
                <w:sz w:val="20"/>
                <w:lang w:val="fr-BE" w:eastAsia="nl-BE"/>
              </w:rPr>
            </w:pPr>
          </w:p>
        </w:tc>
      </w:tr>
      <w:tr w:rsidR="005B5AE6" w:rsidRPr="00F464C7" w14:paraId="4A3C6C79" w14:textId="77777777" w:rsidTr="00391AED">
        <w:tc>
          <w:tcPr>
            <w:tcW w:w="8222" w:type="dxa"/>
          </w:tcPr>
          <w:p w14:paraId="3C0E1C52" w14:textId="77777777" w:rsidR="005B5AE6" w:rsidRPr="00F31C59" w:rsidRDefault="005B5AE6" w:rsidP="005B5AE6">
            <w:pPr>
              <w:pStyle w:val="Lijstalinea"/>
              <w:numPr>
                <w:ilvl w:val="0"/>
                <w:numId w:val="2"/>
              </w:numPr>
              <w:spacing w:after="120"/>
              <w:rPr>
                <w:sz w:val="18"/>
                <w:lang w:val="fr-BE" w:eastAsia="nl-BE"/>
              </w:rPr>
            </w:pPr>
            <w:r w:rsidRPr="00F31C59">
              <w:rPr>
                <w:sz w:val="18"/>
                <w:lang w:val="fr-BE" w:eastAsia="nl-BE"/>
              </w:rPr>
              <w:t xml:space="preserve">Résous cette énigme : C’est un bijou qu’on porte </w:t>
            </w:r>
            <w:r>
              <w:rPr>
                <w:sz w:val="18"/>
                <w:lang w:val="fr-BE" w:eastAsia="nl-BE"/>
              </w:rPr>
              <w:t xml:space="preserve">quand on </w:t>
            </w:r>
            <w:r w:rsidRPr="00F31C59">
              <w:rPr>
                <w:sz w:val="18"/>
                <w:lang w:val="fr-BE" w:eastAsia="nl-BE"/>
              </w:rPr>
              <w:t xml:space="preserve">se marie. </w:t>
            </w:r>
          </w:p>
        </w:tc>
        <w:tc>
          <w:tcPr>
            <w:tcW w:w="993" w:type="dxa"/>
          </w:tcPr>
          <w:p w14:paraId="04614DAF" w14:textId="77777777" w:rsidR="005B5AE6" w:rsidRPr="00827F39" w:rsidRDefault="005B5AE6" w:rsidP="00391AED">
            <w:pPr>
              <w:spacing w:after="120"/>
              <w:jc w:val="both"/>
              <w:rPr>
                <w:sz w:val="20"/>
                <w:lang w:val="fr-BE" w:eastAsia="nl-BE"/>
              </w:rPr>
            </w:pPr>
          </w:p>
        </w:tc>
        <w:tc>
          <w:tcPr>
            <w:tcW w:w="992" w:type="dxa"/>
          </w:tcPr>
          <w:p w14:paraId="23EDE886" w14:textId="77777777" w:rsidR="005B5AE6" w:rsidRPr="00827F39" w:rsidRDefault="005B5AE6" w:rsidP="00391AED">
            <w:pPr>
              <w:spacing w:after="120"/>
              <w:jc w:val="both"/>
              <w:rPr>
                <w:sz w:val="20"/>
                <w:lang w:val="fr-BE" w:eastAsia="nl-BE"/>
              </w:rPr>
            </w:pPr>
          </w:p>
        </w:tc>
        <w:tc>
          <w:tcPr>
            <w:tcW w:w="709" w:type="dxa"/>
          </w:tcPr>
          <w:p w14:paraId="78FE2E20" w14:textId="77777777" w:rsidR="005B5AE6" w:rsidRPr="00827F39" w:rsidRDefault="005B5AE6" w:rsidP="00391AED">
            <w:pPr>
              <w:spacing w:after="120"/>
              <w:jc w:val="both"/>
              <w:rPr>
                <w:sz w:val="20"/>
                <w:lang w:val="fr-BE" w:eastAsia="nl-BE"/>
              </w:rPr>
            </w:pPr>
          </w:p>
        </w:tc>
      </w:tr>
      <w:tr w:rsidR="005B5AE6" w:rsidRPr="00F464C7" w14:paraId="0C3908AD" w14:textId="77777777" w:rsidTr="00391AED">
        <w:tc>
          <w:tcPr>
            <w:tcW w:w="8222" w:type="dxa"/>
          </w:tcPr>
          <w:p w14:paraId="0B1A38B3" w14:textId="77777777" w:rsidR="005B5AE6" w:rsidRPr="00F31C59" w:rsidRDefault="005B5AE6" w:rsidP="005B5AE6">
            <w:pPr>
              <w:pStyle w:val="Lijstalinea"/>
              <w:numPr>
                <w:ilvl w:val="0"/>
                <w:numId w:val="2"/>
              </w:numPr>
              <w:spacing w:after="120"/>
              <w:rPr>
                <w:sz w:val="18"/>
                <w:lang w:val="fr-BE" w:eastAsia="nl-BE"/>
              </w:rPr>
            </w:pPr>
            <w:r w:rsidRPr="00F31C59">
              <w:rPr>
                <w:sz w:val="18"/>
                <w:lang w:val="fr-BE" w:eastAsia="nl-BE"/>
              </w:rPr>
              <w:t xml:space="preserve">Résous cette énigme : C’est un objet qui se trouve dans la classe. Il y a de l’eau et une éponge dans cet objet.  </w:t>
            </w:r>
          </w:p>
        </w:tc>
        <w:tc>
          <w:tcPr>
            <w:tcW w:w="993" w:type="dxa"/>
          </w:tcPr>
          <w:p w14:paraId="07FDDD3C" w14:textId="77777777" w:rsidR="005B5AE6" w:rsidRPr="00827F39" w:rsidRDefault="005B5AE6" w:rsidP="00391AED">
            <w:pPr>
              <w:spacing w:after="120"/>
              <w:jc w:val="both"/>
              <w:rPr>
                <w:sz w:val="20"/>
                <w:lang w:val="fr-BE" w:eastAsia="nl-BE"/>
              </w:rPr>
            </w:pPr>
          </w:p>
        </w:tc>
        <w:tc>
          <w:tcPr>
            <w:tcW w:w="992" w:type="dxa"/>
          </w:tcPr>
          <w:p w14:paraId="311CEEBC" w14:textId="77777777" w:rsidR="005B5AE6" w:rsidRPr="00827F39" w:rsidRDefault="005B5AE6" w:rsidP="00391AED">
            <w:pPr>
              <w:spacing w:after="120"/>
              <w:jc w:val="both"/>
              <w:rPr>
                <w:sz w:val="20"/>
                <w:lang w:val="fr-BE" w:eastAsia="nl-BE"/>
              </w:rPr>
            </w:pPr>
          </w:p>
        </w:tc>
        <w:tc>
          <w:tcPr>
            <w:tcW w:w="709" w:type="dxa"/>
          </w:tcPr>
          <w:p w14:paraId="3DFF7505" w14:textId="77777777" w:rsidR="005B5AE6" w:rsidRPr="00827F39" w:rsidRDefault="005B5AE6" w:rsidP="00391AED">
            <w:pPr>
              <w:spacing w:after="120"/>
              <w:jc w:val="both"/>
              <w:rPr>
                <w:sz w:val="20"/>
                <w:lang w:val="fr-BE" w:eastAsia="nl-BE"/>
              </w:rPr>
            </w:pPr>
          </w:p>
        </w:tc>
      </w:tr>
      <w:tr w:rsidR="005B5AE6" w:rsidRPr="00F464C7" w14:paraId="0790C171" w14:textId="77777777" w:rsidTr="00391AED">
        <w:tc>
          <w:tcPr>
            <w:tcW w:w="8222" w:type="dxa"/>
          </w:tcPr>
          <w:p w14:paraId="030E8FBF" w14:textId="77777777" w:rsidR="005B5AE6" w:rsidRPr="00F31C59" w:rsidRDefault="005B5AE6" w:rsidP="005B5AE6">
            <w:pPr>
              <w:pStyle w:val="Lijstalinea"/>
              <w:numPr>
                <w:ilvl w:val="0"/>
                <w:numId w:val="2"/>
              </w:numPr>
              <w:spacing w:after="120"/>
              <w:rPr>
                <w:sz w:val="18"/>
                <w:lang w:val="fr-BE" w:eastAsia="nl-BE"/>
              </w:rPr>
            </w:pPr>
            <w:r w:rsidRPr="00F31C59">
              <w:rPr>
                <w:sz w:val="18"/>
                <w:lang w:val="fr-BE" w:eastAsia="nl-BE"/>
              </w:rPr>
              <w:t xml:space="preserve">Qu’est-ce que tu vas faire ce soir ? Raconte-le au professeur. Emploie le futur proche. </w:t>
            </w:r>
          </w:p>
        </w:tc>
        <w:tc>
          <w:tcPr>
            <w:tcW w:w="993" w:type="dxa"/>
          </w:tcPr>
          <w:p w14:paraId="60AD3D05" w14:textId="77777777" w:rsidR="005B5AE6" w:rsidRPr="00827F39" w:rsidRDefault="005B5AE6" w:rsidP="00391AED">
            <w:pPr>
              <w:spacing w:after="120"/>
              <w:jc w:val="both"/>
              <w:rPr>
                <w:sz w:val="20"/>
                <w:lang w:val="fr-BE" w:eastAsia="nl-BE"/>
              </w:rPr>
            </w:pPr>
          </w:p>
        </w:tc>
        <w:tc>
          <w:tcPr>
            <w:tcW w:w="992" w:type="dxa"/>
          </w:tcPr>
          <w:p w14:paraId="710AD038" w14:textId="77777777" w:rsidR="005B5AE6" w:rsidRPr="00827F39" w:rsidRDefault="005B5AE6" w:rsidP="00391AED">
            <w:pPr>
              <w:spacing w:after="120"/>
              <w:jc w:val="both"/>
              <w:rPr>
                <w:sz w:val="20"/>
                <w:lang w:val="fr-BE" w:eastAsia="nl-BE"/>
              </w:rPr>
            </w:pPr>
          </w:p>
        </w:tc>
        <w:tc>
          <w:tcPr>
            <w:tcW w:w="709" w:type="dxa"/>
          </w:tcPr>
          <w:p w14:paraId="46E2D84C" w14:textId="77777777" w:rsidR="005B5AE6" w:rsidRPr="00827F39" w:rsidRDefault="005B5AE6" w:rsidP="00391AED">
            <w:pPr>
              <w:spacing w:after="120"/>
              <w:jc w:val="both"/>
              <w:rPr>
                <w:sz w:val="20"/>
                <w:lang w:val="fr-BE" w:eastAsia="nl-BE"/>
              </w:rPr>
            </w:pPr>
          </w:p>
        </w:tc>
      </w:tr>
      <w:tr w:rsidR="005B5AE6" w:rsidRPr="00F464C7" w14:paraId="6AA8357F" w14:textId="77777777" w:rsidTr="00391AED">
        <w:tc>
          <w:tcPr>
            <w:tcW w:w="8222" w:type="dxa"/>
          </w:tcPr>
          <w:p w14:paraId="5759B9C2" w14:textId="77777777" w:rsidR="005B5AE6" w:rsidRPr="00F31C59" w:rsidRDefault="005B5AE6" w:rsidP="005B5AE6">
            <w:pPr>
              <w:pStyle w:val="Lijstalinea"/>
              <w:numPr>
                <w:ilvl w:val="0"/>
                <w:numId w:val="2"/>
              </w:numPr>
              <w:spacing w:after="120"/>
              <w:rPr>
                <w:sz w:val="18"/>
                <w:lang w:val="fr-BE" w:eastAsia="nl-BE"/>
              </w:rPr>
            </w:pPr>
            <w:r w:rsidRPr="00F31C59">
              <w:rPr>
                <w:sz w:val="18"/>
                <w:lang w:val="fr-BE" w:eastAsia="nl-BE"/>
              </w:rPr>
              <w:t>Qu’est-ce que tu viens de faire pendant la pause ? Raconte-le au professeur. Emploie le passé récent.</w:t>
            </w:r>
          </w:p>
        </w:tc>
        <w:tc>
          <w:tcPr>
            <w:tcW w:w="993" w:type="dxa"/>
          </w:tcPr>
          <w:p w14:paraId="283819AD" w14:textId="77777777" w:rsidR="005B5AE6" w:rsidRPr="00827F39" w:rsidRDefault="005B5AE6" w:rsidP="00391AED">
            <w:pPr>
              <w:spacing w:after="120"/>
              <w:jc w:val="both"/>
              <w:rPr>
                <w:sz w:val="20"/>
                <w:lang w:val="fr-BE" w:eastAsia="nl-BE"/>
              </w:rPr>
            </w:pPr>
          </w:p>
        </w:tc>
        <w:tc>
          <w:tcPr>
            <w:tcW w:w="992" w:type="dxa"/>
          </w:tcPr>
          <w:p w14:paraId="0B3DBF4B" w14:textId="77777777" w:rsidR="005B5AE6" w:rsidRPr="00827F39" w:rsidRDefault="005B5AE6" w:rsidP="00391AED">
            <w:pPr>
              <w:spacing w:after="120"/>
              <w:jc w:val="both"/>
              <w:rPr>
                <w:sz w:val="20"/>
                <w:lang w:val="fr-BE" w:eastAsia="nl-BE"/>
              </w:rPr>
            </w:pPr>
          </w:p>
        </w:tc>
        <w:tc>
          <w:tcPr>
            <w:tcW w:w="709" w:type="dxa"/>
          </w:tcPr>
          <w:p w14:paraId="5AE0519F" w14:textId="77777777" w:rsidR="005B5AE6" w:rsidRPr="00827F39" w:rsidRDefault="005B5AE6" w:rsidP="00391AED">
            <w:pPr>
              <w:spacing w:after="120"/>
              <w:jc w:val="both"/>
              <w:rPr>
                <w:sz w:val="20"/>
                <w:lang w:val="fr-BE" w:eastAsia="nl-BE"/>
              </w:rPr>
            </w:pPr>
          </w:p>
        </w:tc>
      </w:tr>
      <w:tr w:rsidR="005B5AE6" w:rsidRPr="00F464C7" w14:paraId="449980FD" w14:textId="77777777" w:rsidTr="00391AED">
        <w:tc>
          <w:tcPr>
            <w:tcW w:w="8222" w:type="dxa"/>
          </w:tcPr>
          <w:p w14:paraId="52194930" w14:textId="77777777" w:rsidR="005B5AE6" w:rsidRPr="00F31C59" w:rsidRDefault="005B5AE6" w:rsidP="005B5AE6">
            <w:pPr>
              <w:pStyle w:val="Lijstalinea"/>
              <w:numPr>
                <w:ilvl w:val="0"/>
                <w:numId w:val="2"/>
              </w:numPr>
              <w:spacing w:after="120"/>
              <w:rPr>
                <w:sz w:val="18"/>
                <w:lang w:val="fr-BE" w:eastAsia="nl-BE"/>
              </w:rPr>
            </w:pPr>
            <w:r w:rsidRPr="00F31C59">
              <w:rPr>
                <w:sz w:val="18"/>
                <w:lang w:val="fr-BE" w:eastAsia="nl-BE"/>
              </w:rPr>
              <w:t>Qu’est-ce que tu as fait hier ? Raconte-le au professeur. Emploie le passé composé.</w:t>
            </w:r>
          </w:p>
        </w:tc>
        <w:tc>
          <w:tcPr>
            <w:tcW w:w="993" w:type="dxa"/>
          </w:tcPr>
          <w:p w14:paraId="2F19A08A" w14:textId="77777777" w:rsidR="005B5AE6" w:rsidRPr="00827F39" w:rsidRDefault="005B5AE6" w:rsidP="00391AED">
            <w:pPr>
              <w:spacing w:after="120"/>
              <w:jc w:val="both"/>
              <w:rPr>
                <w:sz w:val="20"/>
                <w:lang w:val="fr-BE" w:eastAsia="nl-BE"/>
              </w:rPr>
            </w:pPr>
          </w:p>
        </w:tc>
        <w:tc>
          <w:tcPr>
            <w:tcW w:w="992" w:type="dxa"/>
          </w:tcPr>
          <w:p w14:paraId="05308968" w14:textId="77777777" w:rsidR="005B5AE6" w:rsidRPr="00827F39" w:rsidRDefault="005B5AE6" w:rsidP="00391AED">
            <w:pPr>
              <w:spacing w:after="120"/>
              <w:jc w:val="both"/>
              <w:rPr>
                <w:sz w:val="20"/>
                <w:lang w:val="fr-BE" w:eastAsia="nl-BE"/>
              </w:rPr>
            </w:pPr>
          </w:p>
        </w:tc>
        <w:tc>
          <w:tcPr>
            <w:tcW w:w="709" w:type="dxa"/>
          </w:tcPr>
          <w:p w14:paraId="321401E5" w14:textId="77777777" w:rsidR="005B5AE6" w:rsidRPr="00827F39" w:rsidRDefault="005B5AE6" w:rsidP="00391AED">
            <w:pPr>
              <w:spacing w:after="120"/>
              <w:jc w:val="both"/>
              <w:rPr>
                <w:sz w:val="20"/>
                <w:lang w:val="fr-BE" w:eastAsia="nl-BE"/>
              </w:rPr>
            </w:pPr>
          </w:p>
        </w:tc>
      </w:tr>
      <w:tr w:rsidR="005B5AE6" w:rsidRPr="00F464C7" w14:paraId="07483336" w14:textId="77777777" w:rsidTr="00391AED">
        <w:tc>
          <w:tcPr>
            <w:tcW w:w="8222" w:type="dxa"/>
          </w:tcPr>
          <w:p w14:paraId="4FF638BC" w14:textId="77777777" w:rsidR="005B5AE6" w:rsidRPr="00F31C59" w:rsidRDefault="005B5AE6" w:rsidP="005B5AE6">
            <w:pPr>
              <w:pStyle w:val="Lijstalinea"/>
              <w:numPr>
                <w:ilvl w:val="0"/>
                <w:numId w:val="2"/>
              </w:numPr>
              <w:spacing w:after="120"/>
              <w:rPr>
                <w:sz w:val="18"/>
                <w:lang w:val="fr-BE" w:eastAsia="nl-BE"/>
              </w:rPr>
            </w:pPr>
            <w:r w:rsidRPr="00F31C59">
              <w:rPr>
                <w:sz w:val="18"/>
                <w:lang w:val="fr-BE" w:eastAsia="nl-BE"/>
              </w:rPr>
              <w:t>Qu’est-ce que tu as fait ce weekend ? Raconte-le au professeur. Emploie le passé composé.</w:t>
            </w:r>
          </w:p>
        </w:tc>
        <w:tc>
          <w:tcPr>
            <w:tcW w:w="993" w:type="dxa"/>
          </w:tcPr>
          <w:p w14:paraId="33EB616F" w14:textId="77777777" w:rsidR="005B5AE6" w:rsidRPr="00827F39" w:rsidRDefault="005B5AE6" w:rsidP="00391AED">
            <w:pPr>
              <w:spacing w:after="120"/>
              <w:jc w:val="both"/>
              <w:rPr>
                <w:sz w:val="20"/>
                <w:lang w:val="fr-BE" w:eastAsia="nl-BE"/>
              </w:rPr>
            </w:pPr>
          </w:p>
        </w:tc>
        <w:tc>
          <w:tcPr>
            <w:tcW w:w="992" w:type="dxa"/>
          </w:tcPr>
          <w:p w14:paraId="6805B0B2" w14:textId="77777777" w:rsidR="005B5AE6" w:rsidRPr="00827F39" w:rsidRDefault="005B5AE6" w:rsidP="00391AED">
            <w:pPr>
              <w:spacing w:after="120"/>
              <w:jc w:val="both"/>
              <w:rPr>
                <w:sz w:val="20"/>
                <w:lang w:val="fr-BE" w:eastAsia="nl-BE"/>
              </w:rPr>
            </w:pPr>
          </w:p>
        </w:tc>
        <w:tc>
          <w:tcPr>
            <w:tcW w:w="709" w:type="dxa"/>
          </w:tcPr>
          <w:p w14:paraId="3D58808B" w14:textId="77777777" w:rsidR="005B5AE6" w:rsidRPr="00827F39" w:rsidRDefault="005B5AE6" w:rsidP="00391AED">
            <w:pPr>
              <w:spacing w:after="120"/>
              <w:jc w:val="both"/>
              <w:rPr>
                <w:sz w:val="20"/>
                <w:lang w:val="fr-BE" w:eastAsia="nl-BE"/>
              </w:rPr>
            </w:pPr>
          </w:p>
        </w:tc>
      </w:tr>
      <w:tr w:rsidR="005B5AE6" w:rsidRPr="00F464C7" w14:paraId="302DD379" w14:textId="77777777" w:rsidTr="00391AED">
        <w:tc>
          <w:tcPr>
            <w:tcW w:w="8222" w:type="dxa"/>
          </w:tcPr>
          <w:p w14:paraId="77E14281" w14:textId="77777777" w:rsidR="005B5AE6" w:rsidRPr="00F31C59" w:rsidRDefault="005B5AE6" w:rsidP="005B5AE6">
            <w:pPr>
              <w:pStyle w:val="Lijstalinea"/>
              <w:numPr>
                <w:ilvl w:val="0"/>
                <w:numId w:val="2"/>
              </w:numPr>
              <w:spacing w:after="120"/>
              <w:rPr>
                <w:sz w:val="18"/>
                <w:lang w:val="fr-BE" w:eastAsia="nl-BE"/>
              </w:rPr>
            </w:pPr>
            <w:r w:rsidRPr="00F31C59">
              <w:rPr>
                <w:sz w:val="18"/>
                <w:lang w:val="fr-BE" w:eastAsia="nl-BE"/>
              </w:rPr>
              <w:t xml:space="preserve">Ecoute le fragment (1). Réponds aux questions.  </w:t>
            </w:r>
          </w:p>
        </w:tc>
        <w:tc>
          <w:tcPr>
            <w:tcW w:w="993" w:type="dxa"/>
          </w:tcPr>
          <w:p w14:paraId="17C14F4B" w14:textId="77777777" w:rsidR="005B5AE6" w:rsidRPr="00827F39" w:rsidRDefault="005B5AE6" w:rsidP="00391AED">
            <w:pPr>
              <w:spacing w:after="120"/>
              <w:jc w:val="both"/>
              <w:rPr>
                <w:sz w:val="20"/>
                <w:lang w:val="fr-BE" w:eastAsia="nl-BE"/>
              </w:rPr>
            </w:pPr>
          </w:p>
        </w:tc>
        <w:tc>
          <w:tcPr>
            <w:tcW w:w="992" w:type="dxa"/>
          </w:tcPr>
          <w:p w14:paraId="6E0BB09B" w14:textId="77777777" w:rsidR="005B5AE6" w:rsidRPr="00827F39" w:rsidRDefault="005B5AE6" w:rsidP="00391AED">
            <w:pPr>
              <w:spacing w:after="120"/>
              <w:jc w:val="both"/>
              <w:rPr>
                <w:sz w:val="20"/>
                <w:lang w:val="fr-BE" w:eastAsia="nl-BE"/>
              </w:rPr>
            </w:pPr>
          </w:p>
        </w:tc>
        <w:tc>
          <w:tcPr>
            <w:tcW w:w="709" w:type="dxa"/>
          </w:tcPr>
          <w:p w14:paraId="51832BA2" w14:textId="77777777" w:rsidR="005B5AE6" w:rsidRPr="00827F39" w:rsidRDefault="005B5AE6" w:rsidP="00391AED">
            <w:pPr>
              <w:spacing w:after="120"/>
              <w:jc w:val="both"/>
              <w:rPr>
                <w:sz w:val="20"/>
                <w:lang w:val="fr-BE" w:eastAsia="nl-BE"/>
              </w:rPr>
            </w:pPr>
          </w:p>
        </w:tc>
      </w:tr>
      <w:tr w:rsidR="005B5AE6" w:rsidRPr="00F464C7" w14:paraId="753F672A" w14:textId="77777777" w:rsidTr="00391AED">
        <w:tc>
          <w:tcPr>
            <w:tcW w:w="8222" w:type="dxa"/>
          </w:tcPr>
          <w:p w14:paraId="691698D4" w14:textId="77777777" w:rsidR="005B5AE6" w:rsidRPr="00F31C59" w:rsidRDefault="005B5AE6" w:rsidP="005B5AE6">
            <w:pPr>
              <w:pStyle w:val="Lijstalinea"/>
              <w:numPr>
                <w:ilvl w:val="0"/>
                <w:numId w:val="2"/>
              </w:numPr>
              <w:spacing w:after="120"/>
              <w:rPr>
                <w:sz w:val="18"/>
                <w:lang w:val="fr-BE" w:eastAsia="nl-BE"/>
              </w:rPr>
            </w:pPr>
            <w:r w:rsidRPr="00F31C59">
              <w:rPr>
                <w:sz w:val="18"/>
                <w:lang w:val="fr-BE" w:eastAsia="nl-BE"/>
              </w:rPr>
              <w:t xml:space="preserve">Ecoute le fragment (2). Réponds aux questions.  </w:t>
            </w:r>
          </w:p>
        </w:tc>
        <w:tc>
          <w:tcPr>
            <w:tcW w:w="993" w:type="dxa"/>
          </w:tcPr>
          <w:p w14:paraId="22F1EEFC" w14:textId="77777777" w:rsidR="005B5AE6" w:rsidRPr="00827F39" w:rsidRDefault="005B5AE6" w:rsidP="00391AED">
            <w:pPr>
              <w:spacing w:after="120"/>
              <w:jc w:val="both"/>
              <w:rPr>
                <w:sz w:val="20"/>
                <w:lang w:val="fr-BE" w:eastAsia="nl-BE"/>
              </w:rPr>
            </w:pPr>
          </w:p>
        </w:tc>
        <w:tc>
          <w:tcPr>
            <w:tcW w:w="992" w:type="dxa"/>
          </w:tcPr>
          <w:p w14:paraId="3669F797" w14:textId="77777777" w:rsidR="005B5AE6" w:rsidRPr="00827F39" w:rsidRDefault="005B5AE6" w:rsidP="00391AED">
            <w:pPr>
              <w:spacing w:after="120"/>
              <w:jc w:val="both"/>
              <w:rPr>
                <w:sz w:val="20"/>
                <w:lang w:val="fr-BE" w:eastAsia="nl-BE"/>
              </w:rPr>
            </w:pPr>
          </w:p>
        </w:tc>
        <w:tc>
          <w:tcPr>
            <w:tcW w:w="709" w:type="dxa"/>
          </w:tcPr>
          <w:p w14:paraId="1A4C1E9F" w14:textId="77777777" w:rsidR="005B5AE6" w:rsidRPr="00827F39" w:rsidRDefault="005B5AE6" w:rsidP="00391AED">
            <w:pPr>
              <w:spacing w:after="120"/>
              <w:jc w:val="both"/>
              <w:rPr>
                <w:sz w:val="20"/>
                <w:lang w:val="fr-BE" w:eastAsia="nl-BE"/>
              </w:rPr>
            </w:pPr>
          </w:p>
        </w:tc>
      </w:tr>
      <w:tr w:rsidR="005B5AE6" w:rsidRPr="00F464C7" w14:paraId="54B40742" w14:textId="77777777" w:rsidTr="00391AED">
        <w:tc>
          <w:tcPr>
            <w:tcW w:w="8222" w:type="dxa"/>
          </w:tcPr>
          <w:p w14:paraId="1C65B94F" w14:textId="77777777" w:rsidR="005B5AE6" w:rsidRPr="00F31C59" w:rsidRDefault="005B5AE6" w:rsidP="005B5AE6">
            <w:pPr>
              <w:pStyle w:val="Lijstalinea"/>
              <w:numPr>
                <w:ilvl w:val="0"/>
                <w:numId w:val="2"/>
              </w:numPr>
              <w:spacing w:after="120"/>
              <w:rPr>
                <w:sz w:val="18"/>
                <w:lang w:val="fr-BE" w:eastAsia="nl-BE"/>
              </w:rPr>
            </w:pPr>
            <w:r w:rsidRPr="00F31C59">
              <w:rPr>
                <w:sz w:val="18"/>
                <w:lang w:val="fr-BE" w:eastAsia="nl-BE"/>
              </w:rPr>
              <w:t xml:space="preserve">Lis le texte (1). Réponds aux questions.  </w:t>
            </w:r>
          </w:p>
        </w:tc>
        <w:tc>
          <w:tcPr>
            <w:tcW w:w="993" w:type="dxa"/>
          </w:tcPr>
          <w:p w14:paraId="0582D9B4" w14:textId="77777777" w:rsidR="005B5AE6" w:rsidRPr="00827F39" w:rsidRDefault="005B5AE6" w:rsidP="00391AED">
            <w:pPr>
              <w:spacing w:after="120"/>
              <w:jc w:val="both"/>
              <w:rPr>
                <w:sz w:val="20"/>
                <w:lang w:val="fr-BE" w:eastAsia="nl-BE"/>
              </w:rPr>
            </w:pPr>
          </w:p>
        </w:tc>
        <w:tc>
          <w:tcPr>
            <w:tcW w:w="992" w:type="dxa"/>
          </w:tcPr>
          <w:p w14:paraId="07E6853E" w14:textId="77777777" w:rsidR="005B5AE6" w:rsidRPr="00827F39" w:rsidRDefault="005B5AE6" w:rsidP="00391AED">
            <w:pPr>
              <w:spacing w:after="120"/>
              <w:jc w:val="both"/>
              <w:rPr>
                <w:sz w:val="20"/>
                <w:lang w:val="fr-BE" w:eastAsia="nl-BE"/>
              </w:rPr>
            </w:pPr>
          </w:p>
        </w:tc>
        <w:tc>
          <w:tcPr>
            <w:tcW w:w="709" w:type="dxa"/>
          </w:tcPr>
          <w:p w14:paraId="31924D80" w14:textId="77777777" w:rsidR="005B5AE6" w:rsidRPr="00827F39" w:rsidRDefault="005B5AE6" w:rsidP="00391AED">
            <w:pPr>
              <w:spacing w:after="120"/>
              <w:jc w:val="both"/>
              <w:rPr>
                <w:sz w:val="20"/>
                <w:lang w:val="fr-BE" w:eastAsia="nl-BE"/>
              </w:rPr>
            </w:pPr>
          </w:p>
        </w:tc>
      </w:tr>
      <w:tr w:rsidR="005B5AE6" w:rsidRPr="00F464C7" w14:paraId="50B09C07" w14:textId="77777777" w:rsidTr="00391AED">
        <w:tc>
          <w:tcPr>
            <w:tcW w:w="8222" w:type="dxa"/>
          </w:tcPr>
          <w:p w14:paraId="19874E10" w14:textId="77777777" w:rsidR="005B5AE6" w:rsidRPr="00F31C59" w:rsidRDefault="005B5AE6" w:rsidP="005B5AE6">
            <w:pPr>
              <w:pStyle w:val="Lijstalinea"/>
              <w:numPr>
                <w:ilvl w:val="0"/>
                <w:numId w:val="2"/>
              </w:numPr>
              <w:spacing w:after="120"/>
              <w:rPr>
                <w:sz w:val="18"/>
                <w:lang w:val="fr-BE" w:eastAsia="nl-BE"/>
              </w:rPr>
            </w:pPr>
            <w:r w:rsidRPr="00F31C59">
              <w:rPr>
                <w:sz w:val="18"/>
                <w:lang w:val="fr-BE" w:eastAsia="nl-BE"/>
              </w:rPr>
              <w:t xml:space="preserve">Lis le texte (2). Réponds aux questions.  </w:t>
            </w:r>
          </w:p>
        </w:tc>
        <w:tc>
          <w:tcPr>
            <w:tcW w:w="993" w:type="dxa"/>
          </w:tcPr>
          <w:p w14:paraId="76CA828B" w14:textId="77777777" w:rsidR="005B5AE6" w:rsidRPr="00827F39" w:rsidRDefault="005B5AE6" w:rsidP="00391AED">
            <w:pPr>
              <w:spacing w:after="120"/>
              <w:jc w:val="both"/>
              <w:rPr>
                <w:sz w:val="20"/>
                <w:lang w:val="fr-BE" w:eastAsia="nl-BE"/>
              </w:rPr>
            </w:pPr>
          </w:p>
        </w:tc>
        <w:tc>
          <w:tcPr>
            <w:tcW w:w="992" w:type="dxa"/>
          </w:tcPr>
          <w:p w14:paraId="51FEFA51" w14:textId="77777777" w:rsidR="005B5AE6" w:rsidRPr="00827F39" w:rsidRDefault="005B5AE6" w:rsidP="00391AED">
            <w:pPr>
              <w:spacing w:after="120"/>
              <w:jc w:val="both"/>
              <w:rPr>
                <w:sz w:val="20"/>
                <w:lang w:val="fr-BE" w:eastAsia="nl-BE"/>
              </w:rPr>
            </w:pPr>
          </w:p>
        </w:tc>
        <w:tc>
          <w:tcPr>
            <w:tcW w:w="709" w:type="dxa"/>
          </w:tcPr>
          <w:p w14:paraId="3DD5DDF4" w14:textId="77777777" w:rsidR="005B5AE6" w:rsidRPr="00827F39" w:rsidRDefault="005B5AE6" w:rsidP="00391AED">
            <w:pPr>
              <w:spacing w:after="120"/>
              <w:jc w:val="both"/>
              <w:rPr>
                <w:sz w:val="20"/>
                <w:lang w:val="fr-BE" w:eastAsia="nl-BE"/>
              </w:rPr>
            </w:pPr>
          </w:p>
        </w:tc>
      </w:tr>
      <w:tr w:rsidR="005B5AE6" w:rsidRPr="009F224F" w14:paraId="45C9760F" w14:textId="77777777" w:rsidTr="00391AED">
        <w:tc>
          <w:tcPr>
            <w:tcW w:w="8222" w:type="dxa"/>
          </w:tcPr>
          <w:p w14:paraId="225E8FD6" w14:textId="77777777" w:rsidR="005B5AE6" w:rsidRPr="00F31C59" w:rsidRDefault="005B5AE6" w:rsidP="005B5AE6">
            <w:pPr>
              <w:pStyle w:val="Lijstalinea"/>
              <w:numPr>
                <w:ilvl w:val="0"/>
                <w:numId w:val="2"/>
              </w:numPr>
              <w:spacing w:after="120"/>
              <w:rPr>
                <w:sz w:val="18"/>
                <w:lang w:val="fr-BE" w:eastAsia="nl-BE"/>
              </w:rPr>
            </w:pPr>
            <w:r w:rsidRPr="00F31C59">
              <w:rPr>
                <w:sz w:val="18"/>
                <w:lang w:val="fr-BE" w:eastAsia="nl-BE"/>
              </w:rPr>
              <w:t>Ecoute la chanson ‘Balance ton quoi’ d’Angèle.</w:t>
            </w:r>
          </w:p>
          <w:p w14:paraId="20C0CFAC" w14:textId="77777777" w:rsidR="005B5AE6" w:rsidRDefault="005B5AE6" w:rsidP="005B5AE6">
            <w:pPr>
              <w:pStyle w:val="Lijstalinea"/>
              <w:numPr>
                <w:ilvl w:val="0"/>
                <w:numId w:val="1"/>
              </w:numPr>
              <w:spacing w:after="120"/>
              <w:rPr>
                <w:sz w:val="18"/>
                <w:lang w:val="fr-BE" w:eastAsia="nl-BE"/>
              </w:rPr>
            </w:pPr>
            <w:r>
              <w:rPr>
                <w:sz w:val="18"/>
                <w:lang w:val="fr-BE" w:eastAsia="nl-BE"/>
              </w:rPr>
              <w:t xml:space="preserve">Note les deux premiers mots de la chanson. </w:t>
            </w:r>
          </w:p>
          <w:p w14:paraId="1FEBC58A" w14:textId="77777777" w:rsidR="005B5AE6" w:rsidRDefault="005B5AE6" w:rsidP="005B5AE6">
            <w:pPr>
              <w:pStyle w:val="Lijstalinea"/>
              <w:numPr>
                <w:ilvl w:val="0"/>
                <w:numId w:val="1"/>
              </w:numPr>
              <w:spacing w:after="120"/>
              <w:rPr>
                <w:sz w:val="18"/>
                <w:lang w:val="fr-BE" w:eastAsia="nl-BE"/>
              </w:rPr>
            </w:pPr>
            <w:r>
              <w:rPr>
                <w:sz w:val="18"/>
                <w:lang w:val="fr-BE" w:eastAsia="nl-BE"/>
              </w:rPr>
              <w:t>Note le 9</w:t>
            </w:r>
            <w:r w:rsidRPr="00C71954">
              <w:rPr>
                <w:sz w:val="18"/>
                <w:vertAlign w:val="superscript"/>
                <w:lang w:val="fr-BE" w:eastAsia="nl-BE"/>
              </w:rPr>
              <w:t>e</w:t>
            </w:r>
            <w:r>
              <w:rPr>
                <w:sz w:val="18"/>
                <w:lang w:val="fr-BE" w:eastAsia="nl-BE"/>
              </w:rPr>
              <w:t xml:space="preserve"> et 10</w:t>
            </w:r>
            <w:r w:rsidRPr="00C71954">
              <w:rPr>
                <w:sz w:val="18"/>
                <w:vertAlign w:val="superscript"/>
                <w:lang w:val="fr-BE" w:eastAsia="nl-BE"/>
              </w:rPr>
              <w:t>e</w:t>
            </w:r>
            <w:r>
              <w:rPr>
                <w:sz w:val="18"/>
                <w:lang w:val="fr-BE" w:eastAsia="nl-BE"/>
              </w:rPr>
              <w:t xml:space="preserve"> mot du refrain (tu peux écouter plusieurs fois). </w:t>
            </w:r>
          </w:p>
          <w:p w14:paraId="3306009F" w14:textId="77777777" w:rsidR="005B5AE6" w:rsidRPr="00C71954" w:rsidRDefault="005B5AE6" w:rsidP="005B5AE6">
            <w:pPr>
              <w:pStyle w:val="Lijstalinea"/>
              <w:numPr>
                <w:ilvl w:val="0"/>
                <w:numId w:val="1"/>
              </w:numPr>
              <w:spacing w:after="120"/>
              <w:rPr>
                <w:sz w:val="18"/>
                <w:lang w:val="fr-BE" w:eastAsia="nl-BE"/>
              </w:rPr>
            </w:pPr>
            <w:r>
              <w:rPr>
                <w:sz w:val="18"/>
                <w:lang w:val="fr-BE" w:eastAsia="nl-BE"/>
              </w:rPr>
              <w:t>Tu as noté q</w:t>
            </w:r>
            <w:r w:rsidRPr="00C71954">
              <w:rPr>
                <w:sz w:val="18"/>
                <w:lang w:val="fr-BE" w:eastAsia="nl-BE"/>
              </w:rPr>
              <w:t>uelle phrase? Traduis cette phrase.</w:t>
            </w:r>
          </w:p>
        </w:tc>
        <w:tc>
          <w:tcPr>
            <w:tcW w:w="993" w:type="dxa"/>
          </w:tcPr>
          <w:p w14:paraId="0852A42A" w14:textId="77777777" w:rsidR="005B5AE6" w:rsidRPr="00827F39" w:rsidRDefault="005B5AE6" w:rsidP="00391AED">
            <w:pPr>
              <w:spacing w:after="120"/>
              <w:jc w:val="both"/>
              <w:rPr>
                <w:sz w:val="20"/>
                <w:lang w:val="fr-BE" w:eastAsia="nl-BE"/>
              </w:rPr>
            </w:pPr>
          </w:p>
        </w:tc>
        <w:tc>
          <w:tcPr>
            <w:tcW w:w="992" w:type="dxa"/>
          </w:tcPr>
          <w:p w14:paraId="65708EE9" w14:textId="77777777" w:rsidR="005B5AE6" w:rsidRPr="00827F39" w:rsidRDefault="005B5AE6" w:rsidP="00391AED">
            <w:pPr>
              <w:spacing w:after="120"/>
              <w:jc w:val="both"/>
              <w:rPr>
                <w:sz w:val="20"/>
                <w:lang w:val="fr-BE" w:eastAsia="nl-BE"/>
              </w:rPr>
            </w:pPr>
          </w:p>
        </w:tc>
        <w:tc>
          <w:tcPr>
            <w:tcW w:w="709" w:type="dxa"/>
          </w:tcPr>
          <w:p w14:paraId="2A276E91" w14:textId="77777777" w:rsidR="005B5AE6" w:rsidRPr="00827F39" w:rsidRDefault="005B5AE6" w:rsidP="00391AED">
            <w:pPr>
              <w:spacing w:after="120"/>
              <w:jc w:val="both"/>
              <w:rPr>
                <w:sz w:val="20"/>
                <w:lang w:val="fr-BE" w:eastAsia="nl-BE"/>
              </w:rPr>
            </w:pPr>
          </w:p>
        </w:tc>
      </w:tr>
      <w:tr w:rsidR="005B5AE6" w:rsidRPr="00F464C7" w14:paraId="6F54C7E6" w14:textId="77777777" w:rsidTr="00391AED">
        <w:tc>
          <w:tcPr>
            <w:tcW w:w="8222" w:type="dxa"/>
          </w:tcPr>
          <w:p w14:paraId="5CC2FEEE" w14:textId="77777777" w:rsidR="005B5AE6" w:rsidRPr="00F31C59" w:rsidRDefault="005B5AE6" w:rsidP="005B5AE6">
            <w:pPr>
              <w:pStyle w:val="Lijstalinea"/>
              <w:numPr>
                <w:ilvl w:val="0"/>
                <w:numId w:val="2"/>
              </w:numPr>
              <w:spacing w:after="120"/>
              <w:rPr>
                <w:sz w:val="18"/>
                <w:lang w:val="fr-BE" w:eastAsia="nl-BE"/>
              </w:rPr>
            </w:pPr>
            <w:r>
              <w:rPr>
                <w:sz w:val="18"/>
                <w:lang w:val="fr-BE" w:eastAsia="nl-BE"/>
              </w:rPr>
              <w:t>Crée</w:t>
            </w:r>
            <w:r w:rsidRPr="00F31C59">
              <w:rPr>
                <w:sz w:val="18"/>
                <w:lang w:val="fr-BE" w:eastAsia="nl-BE"/>
              </w:rPr>
              <w:t xml:space="preserve"> une chanson</w:t>
            </w:r>
            <w:r>
              <w:rPr>
                <w:sz w:val="18"/>
                <w:lang w:val="fr-BE" w:eastAsia="nl-BE"/>
              </w:rPr>
              <w:t xml:space="preserve"> courte. P</w:t>
            </w:r>
            <w:r w:rsidRPr="00F31C59">
              <w:rPr>
                <w:sz w:val="18"/>
                <w:lang w:val="fr-BE" w:eastAsia="nl-BE"/>
              </w:rPr>
              <w:t xml:space="preserve">résente 3 personnes de la classe dans </w:t>
            </w:r>
            <w:r>
              <w:rPr>
                <w:sz w:val="18"/>
                <w:lang w:val="fr-BE" w:eastAsia="nl-BE"/>
              </w:rPr>
              <w:t>la</w:t>
            </w:r>
            <w:r w:rsidRPr="00F31C59">
              <w:rPr>
                <w:sz w:val="18"/>
                <w:lang w:val="fr-BE" w:eastAsia="nl-BE"/>
              </w:rPr>
              <w:t xml:space="preserve"> chanson. </w:t>
            </w:r>
          </w:p>
        </w:tc>
        <w:tc>
          <w:tcPr>
            <w:tcW w:w="993" w:type="dxa"/>
          </w:tcPr>
          <w:p w14:paraId="3FBAD65D" w14:textId="77777777" w:rsidR="005B5AE6" w:rsidRPr="00827F39" w:rsidRDefault="005B5AE6" w:rsidP="00391AED">
            <w:pPr>
              <w:spacing w:after="120"/>
              <w:jc w:val="both"/>
              <w:rPr>
                <w:sz w:val="20"/>
                <w:lang w:val="fr-BE" w:eastAsia="nl-BE"/>
              </w:rPr>
            </w:pPr>
          </w:p>
        </w:tc>
        <w:tc>
          <w:tcPr>
            <w:tcW w:w="992" w:type="dxa"/>
          </w:tcPr>
          <w:p w14:paraId="7DBE88D2" w14:textId="77777777" w:rsidR="005B5AE6" w:rsidRPr="00827F39" w:rsidRDefault="005B5AE6" w:rsidP="00391AED">
            <w:pPr>
              <w:spacing w:after="120"/>
              <w:jc w:val="both"/>
              <w:rPr>
                <w:sz w:val="20"/>
                <w:lang w:val="fr-BE" w:eastAsia="nl-BE"/>
              </w:rPr>
            </w:pPr>
          </w:p>
        </w:tc>
        <w:tc>
          <w:tcPr>
            <w:tcW w:w="709" w:type="dxa"/>
          </w:tcPr>
          <w:p w14:paraId="1193D4BB" w14:textId="77777777" w:rsidR="005B5AE6" w:rsidRPr="00827F39" w:rsidRDefault="005B5AE6" w:rsidP="00391AED">
            <w:pPr>
              <w:spacing w:after="120"/>
              <w:jc w:val="both"/>
              <w:rPr>
                <w:sz w:val="20"/>
                <w:lang w:val="fr-BE" w:eastAsia="nl-BE"/>
              </w:rPr>
            </w:pPr>
          </w:p>
        </w:tc>
      </w:tr>
      <w:tr w:rsidR="005B5AE6" w:rsidRPr="00F464C7" w14:paraId="2ED16243" w14:textId="77777777" w:rsidTr="00391AED">
        <w:tc>
          <w:tcPr>
            <w:tcW w:w="8222" w:type="dxa"/>
          </w:tcPr>
          <w:p w14:paraId="2285A4B6" w14:textId="77777777" w:rsidR="005B5AE6" w:rsidRPr="00F31C59" w:rsidRDefault="005B5AE6" w:rsidP="005B5AE6">
            <w:pPr>
              <w:pStyle w:val="Lijstalinea"/>
              <w:numPr>
                <w:ilvl w:val="0"/>
                <w:numId w:val="2"/>
              </w:numPr>
              <w:spacing w:after="120"/>
              <w:rPr>
                <w:sz w:val="18"/>
                <w:lang w:val="fr-BE" w:eastAsia="nl-BE"/>
              </w:rPr>
            </w:pPr>
            <w:r>
              <w:rPr>
                <w:sz w:val="18"/>
                <w:lang w:val="fr-BE" w:eastAsia="nl-BE"/>
              </w:rPr>
              <w:t xml:space="preserve">Ouvre l’enveloppe (1). Tu trouves 4 images. Raconte une petite histoire sur les images. </w:t>
            </w:r>
          </w:p>
        </w:tc>
        <w:tc>
          <w:tcPr>
            <w:tcW w:w="993" w:type="dxa"/>
          </w:tcPr>
          <w:p w14:paraId="7C0CB228" w14:textId="77777777" w:rsidR="005B5AE6" w:rsidRPr="00827F39" w:rsidRDefault="005B5AE6" w:rsidP="00391AED">
            <w:pPr>
              <w:spacing w:after="120"/>
              <w:jc w:val="both"/>
              <w:rPr>
                <w:sz w:val="20"/>
                <w:lang w:val="fr-BE" w:eastAsia="nl-BE"/>
              </w:rPr>
            </w:pPr>
          </w:p>
        </w:tc>
        <w:tc>
          <w:tcPr>
            <w:tcW w:w="992" w:type="dxa"/>
          </w:tcPr>
          <w:p w14:paraId="0E1B92C8" w14:textId="77777777" w:rsidR="005B5AE6" w:rsidRPr="00827F39" w:rsidRDefault="005B5AE6" w:rsidP="00391AED">
            <w:pPr>
              <w:spacing w:after="120"/>
              <w:jc w:val="both"/>
              <w:rPr>
                <w:sz w:val="20"/>
                <w:lang w:val="fr-BE" w:eastAsia="nl-BE"/>
              </w:rPr>
            </w:pPr>
          </w:p>
        </w:tc>
        <w:tc>
          <w:tcPr>
            <w:tcW w:w="709" w:type="dxa"/>
          </w:tcPr>
          <w:p w14:paraId="52DACC03" w14:textId="77777777" w:rsidR="005B5AE6" w:rsidRPr="00827F39" w:rsidRDefault="005B5AE6" w:rsidP="00391AED">
            <w:pPr>
              <w:spacing w:after="120"/>
              <w:jc w:val="both"/>
              <w:rPr>
                <w:sz w:val="20"/>
                <w:lang w:val="fr-BE" w:eastAsia="nl-BE"/>
              </w:rPr>
            </w:pPr>
          </w:p>
        </w:tc>
      </w:tr>
      <w:tr w:rsidR="005B5AE6" w:rsidRPr="00F464C7" w14:paraId="127F9EAC" w14:textId="77777777" w:rsidTr="00391AED">
        <w:tc>
          <w:tcPr>
            <w:tcW w:w="8222" w:type="dxa"/>
          </w:tcPr>
          <w:p w14:paraId="31B36FA5" w14:textId="77777777" w:rsidR="005B5AE6" w:rsidRDefault="005B5AE6" w:rsidP="005B5AE6">
            <w:pPr>
              <w:pStyle w:val="Lijstalinea"/>
              <w:numPr>
                <w:ilvl w:val="0"/>
                <w:numId w:val="2"/>
              </w:numPr>
              <w:spacing w:after="120"/>
              <w:rPr>
                <w:sz w:val="18"/>
                <w:lang w:val="fr-BE" w:eastAsia="nl-BE"/>
              </w:rPr>
            </w:pPr>
            <w:r>
              <w:rPr>
                <w:sz w:val="18"/>
                <w:lang w:val="fr-BE" w:eastAsia="nl-BE"/>
              </w:rPr>
              <w:t>Ouvre l’enveloppe (2). Tu trouves 4 images. Raconte une petite histoire sur les images.</w:t>
            </w:r>
          </w:p>
        </w:tc>
        <w:tc>
          <w:tcPr>
            <w:tcW w:w="993" w:type="dxa"/>
          </w:tcPr>
          <w:p w14:paraId="4BCED579" w14:textId="77777777" w:rsidR="005B5AE6" w:rsidRPr="00827F39" w:rsidRDefault="005B5AE6" w:rsidP="00391AED">
            <w:pPr>
              <w:spacing w:after="120"/>
              <w:jc w:val="both"/>
              <w:rPr>
                <w:sz w:val="20"/>
                <w:lang w:val="fr-BE" w:eastAsia="nl-BE"/>
              </w:rPr>
            </w:pPr>
          </w:p>
        </w:tc>
        <w:tc>
          <w:tcPr>
            <w:tcW w:w="992" w:type="dxa"/>
          </w:tcPr>
          <w:p w14:paraId="58E05633" w14:textId="77777777" w:rsidR="005B5AE6" w:rsidRPr="00827F39" w:rsidRDefault="005B5AE6" w:rsidP="00391AED">
            <w:pPr>
              <w:spacing w:after="120"/>
              <w:jc w:val="both"/>
              <w:rPr>
                <w:sz w:val="20"/>
                <w:lang w:val="fr-BE" w:eastAsia="nl-BE"/>
              </w:rPr>
            </w:pPr>
          </w:p>
        </w:tc>
        <w:tc>
          <w:tcPr>
            <w:tcW w:w="709" w:type="dxa"/>
          </w:tcPr>
          <w:p w14:paraId="3157DB2A" w14:textId="77777777" w:rsidR="005B5AE6" w:rsidRPr="00827F39" w:rsidRDefault="005B5AE6" w:rsidP="00391AED">
            <w:pPr>
              <w:spacing w:after="120"/>
              <w:jc w:val="both"/>
              <w:rPr>
                <w:sz w:val="20"/>
                <w:lang w:val="fr-BE" w:eastAsia="nl-BE"/>
              </w:rPr>
            </w:pPr>
          </w:p>
        </w:tc>
      </w:tr>
      <w:tr w:rsidR="005B5AE6" w:rsidRPr="00F464C7" w14:paraId="25974CE9" w14:textId="77777777" w:rsidTr="00391AED">
        <w:tc>
          <w:tcPr>
            <w:tcW w:w="8222" w:type="dxa"/>
          </w:tcPr>
          <w:p w14:paraId="44F6D9BE" w14:textId="77777777" w:rsidR="005B5AE6" w:rsidRDefault="005B5AE6" w:rsidP="005B5AE6">
            <w:pPr>
              <w:pStyle w:val="Lijstalinea"/>
              <w:numPr>
                <w:ilvl w:val="0"/>
                <w:numId w:val="2"/>
              </w:numPr>
              <w:spacing w:after="120"/>
              <w:rPr>
                <w:sz w:val="18"/>
                <w:lang w:val="fr-BE" w:eastAsia="nl-BE"/>
              </w:rPr>
            </w:pPr>
            <w:r>
              <w:rPr>
                <w:sz w:val="18"/>
                <w:lang w:val="fr-BE" w:eastAsia="nl-BE"/>
              </w:rPr>
              <w:t xml:space="preserve">Fais trois énigmes comme dans 15-16-17. </w:t>
            </w:r>
          </w:p>
        </w:tc>
        <w:tc>
          <w:tcPr>
            <w:tcW w:w="993" w:type="dxa"/>
          </w:tcPr>
          <w:p w14:paraId="4D0C1CC6" w14:textId="77777777" w:rsidR="005B5AE6" w:rsidRPr="00827F39" w:rsidRDefault="005B5AE6" w:rsidP="00391AED">
            <w:pPr>
              <w:spacing w:after="120"/>
              <w:jc w:val="both"/>
              <w:rPr>
                <w:sz w:val="20"/>
                <w:lang w:val="fr-BE" w:eastAsia="nl-BE"/>
              </w:rPr>
            </w:pPr>
          </w:p>
        </w:tc>
        <w:tc>
          <w:tcPr>
            <w:tcW w:w="992" w:type="dxa"/>
          </w:tcPr>
          <w:p w14:paraId="64B8AE18" w14:textId="77777777" w:rsidR="005B5AE6" w:rsidRPr="00827F39" w:rsidRDefault="005B5AE6" w:rsidP="00391AED">
            <w:pPr>
              <w:spacing w:after="120"/>
              <w:jc w:val="both"/>
              <w:rPr>
                <w:sz w:val="20"/>
                <w:lang w:val="fr-BE" w:eastAsia="nl-BE"/>
              </w:rPr>
            </w:pPr>
          </w:p>
        </w:tc>
        <w:tc>
          <w:tcPr>
            <w:tcW w:w="709" w:type="dxa"/>
          </w:tcPr>
          <w:p w14:paraId="1BFBCA94" w14:textId="77777777" w:rsidR="005B5AE6" w:rsidRPr="00827F39" w:rsidRDefault="005B5AE6" w:rsidP="00391AED">
            <w:pPr>
              <w:spacing w:after="120"/>
              <w:jc w:val="both"/>
              <w:rPr>
                <w:sz w:val="20"/>
                <w:lang w:val="fr-BE" w:eastAsia="nl-BE"/>
              </w:rPr>
            </w:pPr>
          </w:p>
        </w:tc>
      </w:tr>
    </w:tbl>
    <w:p w14:paraId="386E4283" w14:textId="77777777" w:rsidR="00DA0A33" w:rsidRPr="005B5AE6" w:rsidRDefault="00DA0A33">
      <w:pPr>
        <w:rPr>
          <w:lang w:val="fr-BE"/>
        </w:rPr>
      </w:pPr>
      <w:bookmarkStart w:id="0" w:name="_GoBack"/>
      <w:bookmarkEnd w:id="0"/>
    </w:p>
    <w:sectPr w:rsidR="00DA0A33" w:rsidRPr="005B5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20405B"/>
    <w:multiLevelType w:val="hybridMultilevel"/>
    <w:tmpl w:val="14EC11BE"/>
    <w:lvl w:ilvl="0" w:tplc="FA22AF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BB5893"/>
    <w:multiLevelType w:val="hybridMultilevel"/>
    <w:tmpl w:val="459E2E50"/>
    <w:lvl w:ilvl="0" w:tplc="352C4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AE6"/>
    <w:rsid w:val="005B5AE6"/>
    <w:rsid w:val="00DA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DFA4A"/>
  <w15:chartTrackingRefBased/>
  <w15:docId w15:val="{3B5609BD-9E32-490C-95A7-7C75B1156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5B5AE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B5AE6"/>
    <w:pPr>
      <w:ind w:left="720"/>
      <w:contextualSpacing/>
    </w:pPr>
  </w:style>
  <w:style w:type="table" w:styleId="Tabelraster">
    <w:name w:val="Table Grid"/>
    <w:basedOn w:val="Standaardtabel"/>
    <w:uiPriority w:val="39"/>
    <w:rsid w:val="005B5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0B9DDAEB1BBA4EB3DA036E6080EA4C" ma:contentTypeVersion="15" ma:contentTypeDescription="Een nieuw document maken." ma:contentTypeScope="" ma:versionID="76f080524e4e1e43df7ffd2cf2f1c475">
  <xsd:schema xmlns:xsd="http://www.w3.org/2001/XMLSchema" xmlns:xs="http://www.w3.org/2001/XMLSchema" xmlns:p="http://schemas.microsoft.com/office/2006/metadata/properties" xmlns:ns3="5be1e336-6dda-498b-bbe2-8ed87d4702a6" xmlns:ns4="676ae5cc-c492-4e30-9436-cc97eebab148" targetNamespace="http://schemas.microsoft.com/office/2006/metadata/properties" ma:root="true" ma:fieldsID="9fee523ceb132c401c29d91e7df0880c" ns3:_="" ns4:_="">
    <xsd:import namespace="5be1e336-6dda-498b-bbe2-8ed87d4702a6"/>
    <xsd:import namespace="676ae5cc-c492-4e30-9436-cc97eebab1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1e336-6dda-498b-bbe2-8ed87d470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ae5cc-c492-4e30-9436-cc97eebab14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e1e336-6dda-498b-bbe2-8ed87d4702a6" xsi:nil="true"/>
  </documentManagement>
</p:properties>
</file>

<file path=customXml/itemProps1.xml><?xml version="1.0" encoding="utf-8"?>
<ds:datastoreItem xmlns:ds="http://schemas.openxmlformats.org/officeDocument/2006/customXml" ds:itemID="{CB1CAFCB-7833-43D0-A47D-54851B00F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e1e336-6dda-498b-bbe2-8ed87d4702a6"/>
    <ds:schemaRef ds:uri="676ae5cc-c492-4e30-9436-cc97eebab1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DE587F-3BDB-473C-BCB3-6785453349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463FF3-5FD0-4C17-B0F4-F9D109042D5F}">
  <ds:schemaRefs>
    <ds:schemaRef ds:uri="http://www.w3.org/XML/1998/namespace"/>
    <ds:schemaRef ds:uri="5be1e336-6dda-498b-bbe2-8ed87d4702a6"/>
    <ds:schemaRef ds:uri="http://purl.org/dc/terms/"/>
    <ds:schemaRef ds:uri="http://schemas.microsoft.com/office/2006/documentManagement/types"/>
    <ds:schemaRef ds:uri="http://schemas.microsoft.com/office/2006/metadata/properties"/>
    <ds:schemaRef ds:uri="676ae5cc-c492-4e30-9436-cc97eebab148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Dries D'haese</dc:creator>
  <cp:keywords/>
  <dc:description/>
  <cp:lastModifiedBy>Dries D'haese</cp:lastModifiedBy>
  <cp:revision>1</cp:revision>
  <dcterms:created xsi:type="dcterms:W3CDTF">2023-03-12T13:08:00Z</dcterms:created>
  <dcterms:modified xsi:type="dcterms:W3CDTF">2023-03-12T13:09:00Z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0x010100A60B9DDAEB1BBA4EB3DA036E6080EA4C</vt:lpwstr>
  </property>
</Properties>
</file>